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F04" w:rsidRDefault="008F2F04">
      <w:pPr>
        <w:tabs>
          <w:tab w:val="left" w:pos="3686"/>
        </w:tabs>
        <w:ind w:left="335" w:hangingChars="93" w:hanging="335"/>
        <w:jc w:val="left"/>
        <w:rPr>
          <w:rFonts w:ascii="宋体" w:hAnsi="宋体"/>
          <w:b/>
          <w:sz w:val="36"/>
          <w:szCs w:val="36"/>
        </w:rPr>
      </w:pPr>
    </w:p>
    <w:p w:rsidR="008F2F04" w:rsidRDefault="008F2F04">
      <w:pPr>
        <w:jc w:val="left"/>
        <w:rPr>
          <w:rFonts w:ascii="宋体" w:hAnsi="宋体"/>
          <w:b/>
          <w:sz w:val="36"/>
          <w:szCs w:val="36"/>
        </w:rPr>
      </w:pPr>
    </w:p>
    <w:p w:rsidR="008F2F04" w:rsidRDefault="008F2F04">
      <w:pPr>
        <w:jc w:val="left"/>
        <w:rPr>
          <w:rFonts w:ascii="宋体" w:hAnsi="宋体"/>
          <w:b/>
          <w:sz w:val="36"/>
          <w:szCs w:val="36"/>
        </w:rPr>
      </w:pPr>
    </w:p>
    <w:p w:rsidR="008F2F04" w:rsidRDefault="008F2F04">
      <w:pPr>
        <w:jc w:val="left"/>
        <w:rPr>
          <w:rFonts w:ascii="宋体" w:hAnsi="宋体"/>
          <w:b/>
          <w:sz w:val="36"/>
          <w:szCs w:val="36"/>
        </w:rPr>
      </w:pPr>
    </w:p>
    <w:p w:rsidR="00B226DD" w:rsidRDefault="00B226DD">
      <w:pPr>
        <w:snapToGrid w:val="0"/>
        <w:spacing w:line="360" w:lineRule="auto"/>
        <w:jc w:val="center"/>
        <w:rPr>
          <w:rFonts w:ascii="宋体" w:eastAsia="宋体" w:hAnsi="宋体"/>
          <w:b/>
          <w:bCs/>
          <w:color w:val="000000" w:themeColor="text1"/>
          <w:sz w:val="36"/>
          <w:szCs w:val="36"/>
        </w:rPr>
      </w:pPr>
      <w:r w:rsidRPr="00B226DD">
        <w:rPr>
          <w:rFonts w:ascii="宋体" w:eastAsia="宋体" w:hAnsi="宋体" w:hint="eastAsia"/>
          <w:b/>
          <w:bCs/>
          <w:color w:val="000000" w:themeColor="text1"/>
          <w:sz w:val="36"/>
          <w:szCs w:val="36"/>
        </w:rPr>
        <w:t>安徽基地</w:t>
      </w:r>
      <w:r w:rsidRPr="00B226DD">
        <w:rPr>
          <w:rFonts w:ascii="宋体" w:eastAsia="宋体" w:hAnsi="宋体"/>
          <w:b/>
          <w:bCs/>
          <w:color w:val="000000" w:themeColor="text1"/>
          <w:sz w:val="36"/>
          <w:szCs w:val="36"/>
        </w:rPr>
        <w:t>C2-B-A-S2新产品改造项目</w:t>
      </w:r>
    </w:p>
    <w:p w:rsidR="008F2F04" w:rsidRDefault="00791DF6">
      <w:pPr>
        <w:snapToGrid w:val="0"/>
        <w:spacing w:line="360" w:lineRule="auto"/>
        <w:jc w:val="center"/>
        <w:rPr>
          <w:rFonts w:ascii="宋体" w:eastAsia="宋体" w:hAnsi="宋体"/>
          <w:b/>
          <w:bCs/>
          <w:color w:val="000000" w:themeColor="text1"/>
          <w:sz w:val="36"/>
          <w:szCs w:val="36"/>
        </w:rPr>
      </w:pPr>
      <w:r w:rsidRPr="00910028">
        <w:rPr>
          <w:rFonts w:ascii="宋体" w:eastAsia="宋体" w:hAnsi="宋体" w:hint="eastAsia"/>
          <w:b/>
          <w:bCs/>
          <w:color w:val="000000" w:themeColor="text1"/>
          <w:sz w:val="36"/>
          <w:szCs w:val="36"/>
        </w:rPr>
        <w:t>组合式空调箱技术要求</w:t>
      </w:r>
    </w:p>
    <w:p w:rsidR="008F2F04" w:rsidRDefault="008F2F04">
      <w:pPr>
        <w:rPr>
          <w:rFonts w:ascii="宋体" w:eastAsia="宋体" w:hAnsi="宋体"/>
          <w:b/>
          <w:bCs/>
          <w:color w:val="000000" w:themeColor="text1"/>
          <w:sz w:val="36"/>
          <w:szCs w:val="36"/>
        </w:rPr>
      </w:pPr>
    </w:p>
    <w:p w:rsidR="008F2F04" w:rsidRDefault="008F2F04">
      <w:pPr>
        <w:rPr>
          <w:rFonts w:ascii="宋体" w:eastAsia="宋体" w:hAnsi="宋体"/>
          <w:b/>
          <w:bCs/>
          <w:color w:val="000000" w:themeColor="text1"/>
          <w:sz w:val="36"/>
          <w:szCs w:val="36"/>
        </w:rPr>
      </w:pPr>
    </w:p>
    <w:p w:rsidR="008F2F04" w:rsidRDefault="008F2F04">
      <w:pPr>
        <w:rPr>
          <w:rFonts w:ascii="宋体" w:eastAsia="宋体" w:hAnsi="宋体"/>
          <w:b/>
          <w:bCs/>
          <w:color w:val="000000" w:themeColor="text1"/>
          <w:sz w:val="36"/>
          <w:szCs w:val="36"/>
        </w:rPr>
      </w:pPr>
    </w:p>
    <w:p w:rsidR="008F2F04" w:rsidRDefault="008F2F04">
      <w:pPr>
        <w:rPr>
          <w:rFonts w:ascii="宋体" w:eastAsia="宋体" w:hAnsi="宋体"/>
          <w:b/>
          <w:bCs/>
          <w:color w:val="000000" w:themeColor="text1"/>
          <w:sz w:val="36"/>
          <w:szCs w:val="36"/>
        </w:rPr>
      </w:pPr>
    </w:p>
    <w:p w:rsidR="008F2F04" w:rsidRDefault="008F2F04">
      <w:pPr>
        <w:rPr>
          <w:rFonts w:ascii="宋体" w:eastAsia="宋体" w:hAnsi="宋体"/>
          <w:b/>
          <w:bCs/>
          <w:color w:val="000000" w:themeColor="text1"/>
          <w:sz w:val="36"/>
          <w:szCs w:val="36"/>
        </w:rPr>
      </w:pPr>
    </w:p>
    <w:p w:rsidR="008F2F04" w:rsidRDefault="008F2F04">
      <w:pPr>
        <w:spacing w:line="360" w:lineRule="auto"/>
        <w:rPr>
          <w:rFonts w:ascii="宋体" w:eastAsia="宋体" w:hAnsi="宋体"/>
          <w:b/>
          <w:sz w:val="30"/>
          <w:szCs w:val="30"/>
        </w:rPr>
      </w:pPr>
    </w:p>
    <w:p w:rsidR="00B75942" w:rsidRDefault="00B75942">
      <w:pPr>
        <w:spacing w:line="360" w:lineRule="auto"/>
        <w:rPr>
          <w:rFonts w:ascii="宋体" w:eastAsia="宋体" w:hAnsi="宋体"/>
          <w:b/>
          <w:sz w:val="30"/>
          <w:szCs w:val="30"/>
        </w:rPr>
      </w:pPr>
    </w:p>
    <w:p w:rsidR="00B75942" w:rsidRDefault="00B75942">
      <w:pPr>
        <w:spacing w:line="360" w:lineRule="auto"/>
        <w:rPr>
          <w:rFonts w:ascii="宋体" w:eastAsia="宋体" w:hAnsi="宋体"/>
          <w:b/>
          <w:sz w:val="30"/>
          <w:szCs w:val="30"/>
        </w:rPr>
      </w:pPr>
    </w:p>
    <w:p w:rsidR="008F2F04" w:rsidRDefault="008F2F04">
      <w:pPr>
        <w:spacing w:line="360" w:lineRule="auto"/>
        <w:rPr>
          <w:rFonts w:ascii="宋体" w:eastAsia="宋体" w:hAnsi="宋体"/>
          <w:b/>
          <w:sz w:val="30"/>
          <w:szCs w:val="30"/>
        </w:rPr>
      </w:pPr>
    </w:p>
    <w:p w:rsidR="008F2F04" w:rsidRDefault="008F2F04">
      <w:pPr>
        <w:spacing w:line="360" w:lineRule="auto"/>
        <w:rPr>
          <w:rFonts w:ascii="宋体" w:eastAsia="宋体" w:hAnsi="宋体"/>
          <w:b/>
          <w:sz w:val="30"/>
          <w:szCs w:val="30"/>
        </w:rPr>
      </w:pPr>
    </w:p>
    <w:p w:rsidR="008F2F04" w:rsidRDefault="008F2F04">
      <w:pPr>
        <w:spacing w:line="360" w:lineRule="auto"/>
        <w:rPr>
          <w:rFonts w:ascii="宋体" w:eastAsia="宋体" w:hAnsi="宋体"/>
          <w:b/>
          <w:sz w:val="30"/>
          <w:szCs w:val="30"/>
        </w:rPr>
      </w:pPr>
    </w:p>
    <w:p w:rsidR="008F2F04" w:rsidRDefault="008F2F04">
      <w:pPr>
        <w:spacing w:line="360" w:lineRule="auto"/>
        <w:rPr>
          <w:rFonts w:ascii="宋体" w:eastAsia="宋体" w:hAnsi="宋体"/>
          <w:b/>
          <w:sz w:val="30"/>
          <w:szCs w:val="30"/>
        </w:rPr>
      </w:pPr>
    </w:p>
    <w:p w:rsidR="008F2F04" w:rsidRDefault="00791DF6">
      <w:pPr>
        <w:spacing w:line="360" w:lineRule="auto"/>
        <w:ind w:leftChars="200" w:left="1926" w:hangingChars="500" w:hanging="1506"/>
        <w:jc w:val="center"/>
        <w:rPr>
          <w:rFonts w:ascii="宋体" w:eastAsia="宋体" w:hAnsi="宋体"/>
          <w:b/>
          <w:sz w:val="30"/>
          <w:szCs w:val="30"/>
        </w:rPr>
      </w:pPr>
      <w:r>
        <w:rPr>
          <w:rFonts w:ascii="宋体" w:eastAsia="宋体" w:hAnsi="宋体"/>
          <w:b/>
          <w:sz w:val="30"/>
          <w:szCs w:val="30"/>
        </w:rPr>
        <w:t>202</w:t>
      </w:r>
      <w:r w:rsidR="00D23075">
        <w:rPr>
          <w:rFonts w:ascii="宋体" w:eastAsia="宋体" w:hAnsi="宋体"/>
          <w:b/>
          <w:sz w:val="30"/>
          <w:szCs w:val="30"/>
        </w:rPr>
        <w:t>6</w:t>
      </w:r>
      <w:r w:rsidRPr="008A561B">
        <w:rPr>
          <w:rFonts w:ascii="宋体" w:eastAsia="宋体" w:hAnsi="宋体" w:hint="eastAsia"/>
          <w:b/>
          <w:sz w:val="30"/>
          <w:szCs w:val="30"/>
        </w:rPr>
        <w:t>年</w:t>
      </w:r>
      <w:r w:rsidR="00B226DD">
        <w:rPr>
          <w:rFonts w:ascii="宋体" w:eastAsia="宋体" w:hAnsi="宋体"/>
          <w:b/>
          <w:sz w:val="30"/>
          <w:szCs w:val="30"/>
        </w:rPr>
        <w:t>6</w:t>
      </w:r>
      <w:r w:rsidRPr="008A561B">
        <w:rPr>
          <w:rFonts w:ascii="宋体" w:eastAsia="宋体" w:hAnsi="宋体" w:hint="eastAsia"/>
          <w:b/>
          <w:sz w:val="30"/>
          <w:szCs w:val="30"/>
        </w:rPr>
        <w:t>月</w:t>
      </w:r>
    </w:p>
    <w:p w:rsidR="008F2F04" w:rsidRDefault="008F2F04">
      <w:pPr>
        <w:spacing w:line="360" w:lineRule="auto"/>
        <w:rPr>
          <w:rFonts w:ascii="宋体" w:hAnsi="宋体"/>
          <w:b/>
          <w:sz w:val="30"/>
          <w:szCs w:val="30"/>
        </w:rPr>
      </w:pPr>
    </w:p>
    <w:p w:rsidR="008F2F04" w:rsidRDefault="008F2F04">
      <w:pPr>
        <w:spacing w:line="360" w:lineRule="auto"/>
        <w:jc w:val="center"/>
        <w:rPr>
          <w:rFonts w:ascii="宋体" w:eastAsia="宋体" w:hAnsi="宋体"/>
          <w:b/>
          <w:sz w:val="30"/>
          <w:szCs w:val="30"/>
        </w:rPr>
        <w:sectPr w:rsidR="008F2F04" w:rsidSect="00791DF6">
          <w:headerReference w:type="default" r:id="rId10"/>
          <w:pgSz w:w="12240" w:h="15840" w:code="1"/>
          <w:pgMar w:top="1077" w:right="1134" w:bottom="720" w:left="851" w:header="720" w:footer="471" w:gutter="567"/>
          <w:cols w:space="425"/>
          <w:docGrid w:type="lines" w:linePitch="312"/>
        </w:sectPr>
      </w:pPr>
    </w:p>
    <w:p w:rsidR="008F2F04" w:rsidRDefault="008F2F04">
      <w:pPr>
        <w:pStyle w:val="13"/>
      </w:pPr>
    </w:p>
    <w:p w:rsidR="008F2F04" w:rsidRDefault="00791DF6">
      <w:pPr>
        <w:pStyle w:val="13"/>
      </w:pPr>
      <w:r w:rsidRPr="00C8588E">
        <w:rPr>
          <w:rFonts w:hint="eastAsia"/>
        </w:rPr>
        <w:t>目</w:t>
      </w:r>
      <w:r>
        <w:rPr>
          <w:rFonts w:hint="eastAsia"/>
        </w:rPr>
        <w:t xml:space="preserve"> </w:t>
      </w:r>
      <w:r>
        <w:t xml:space="preserve">  </w:t>
      </w:r>
      <w:r w:rsidRPr="00C8588E">
        <w:rPr>
          <w:rFonts w:hint="eastAsia"/>
        </w:rPr>
        <w:t>录</w:t>
      </w:r>
    </w:p>
    <w:p w:rsidR="008F2F04" w:rsidRDefault="008F2F04">
      <w:pPr>
        <w:jc w:val="right"/>
      </w:pPr>
    </w:p>
    <w:p w:rsidR="008F2F04" w:rsidRDefault="00791DF6">
      <w:pPr>
        <w:pStyle w:val="13"/>
        <w:rPr>
          <w:rStyle w:val="ab"/>
          <w:rFonts w:ascii="Times New Roman" w:hAnsi="Times New Roman"/>
        </w:rPr>
      </w:pPr>
      <w:r>
        <w:fldChar w:fldCharType="begin"/>
      </w:r>
      <w:r>
        <w:instrText>TOC \o "1-2" \h \z \u</w:instrText>
      </w:r>
      <w:r>
        <w:rPr>
          <w:rStyle w:val="ab"/>
          <w:rFonts w:ascii="Times New Roman" w:hAnsi="Times New Roman"/>
        </w:rPr>
        <w:fldChar w:fldCharType="separate"/>
      </w:r>
      <w:hyperlink w:anchor="_Toc140565079" w:history="1">
        <w:r w:rsidRPr="00445C0A">
          <w:rPr>
            <w:rStyle w:val="ab"/>
            <w:rFonts w:ascii="Times New Roman" w:hAnsi="Times New Roman"/>
          </w:rPr>
          <w:t xml:space="preserve">1. </w:t>
        </w:r>
        <w:r w:rsidRPr="00445C0A">
          <w:rPr>
            <w:rStyle w:val="ab"/>
            <w:rFonts w:ascii="Times New Roman" w:hAnsi="Times New Roman"/>
          </w:rPr>
          <w:t>总则、执行相关标准</w:t>
        </w:r>
        <w:r w:rsidRPr="009A49B2">
          <w:rPr>
            <w:rStyle w:val="ab"/>
            <w:rFonts w:ascii="Times New Roman" w:hAnsi="Times New Roman"/>
            <w:webHidden/>
          </w:rPr>
          <w:tab/>
        </w:r>
        <w:r>
          <w:rPr>
            <w:rStyle w:val="ab"/>
            <w:rFonts w:ascii="Times New Roman" w:hAnsi="Times New Roman"/>
            <w:webHidden/>
          </w:rPr>
          <w:fldChar w:fldCharType="begin"/>
        </w:r>
        <w:r w:rsidRPr="009A49B2">
          <w:rPr>
            <w:rStyle w:val="ab"/>
            <w:rFonts w:ascii="Times New Roman" w:hAnsi="Times New Roman"/>
            <w:webHidden/>
          </w:rPr>
          <w:instrText xml:space="preserve"> PAGEREF _Toc140565079 \h </w:instrText>
        </w:r>
        <w:r>
          <w:rPr>
            <w:rStyle w:val="ab"/>
            <w:rFonts w:ascii="Times New Roman" w:hAnsi="Times New Roman"/>
            <w:webHidden/>
          </w:rPr>
        </w:r>
        <w:r>
          <w:rPr>
            <w:rStyle w:val="ab"/>
            <w:rFonts w:ascii="Times New Roman" w:hAnsi="Times New Roman"/>
            <w:webHidden/>
          </w:rPr>
          <w:fldChar w:fldCharType="separate"/>
        </w:r>
        <w:r>
          <w:rPr>
            <w:rStyle w:val="ab"/>
            <w:rFonts w:ascii="Times New Roman" w:hAnsi="Times New Roman"/>
            <w:webHidden/>
          </w:rPr>
          <w:t>2</w:t>
        </w:r>
        <w:r>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080" w:history="1">
        <w:r w:rsidR="00791DF6" w:rsidRPr="00445C0A">
          <w:rPr>
            <w:rStyle w:val="ab"/>
            <w:rFonts w:ascii="Times New Roman" w:hAnsi="Times New Roman"/>
          </w:rPr>
          <w:t xml:space="preserve">2. </w:t>
        </w:r>
        <w:r w:rsidR="00791DF6" w:rsidRPr="00445C0A">
          <w:rPr>
            <w:rStyle w:val="ab"/>
            <w:rFonts w:ascii="Times New Roman" w:hAnsi="Times New Roman"/>
          </w:rPr>
          <w:t>设备出厂设备性能验收及违约罚则</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_Toc140565080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4</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081" w:history="1">
        <w:r w:rsidR="00791DF6" w:rsidRPr="00445C0A">
          <w:rPr>
            <w:rStyle w:val="ab"/>
            <w:rFonts w:ascii="Times New Roman" w:hAnsi="Times New Roman"/>
          </w:rPr>
          <w:t xml:space="preserve">3. </w:t>
        </w:r>
        <w:r w:rsidR="00791DF6" w:rsidRPr="00445C0A">
          <w:rPr>
            <w:rStyle w:val="ab"/>
            <w:rFonts w:ascii="Times New Roman" w:hAnsi="Times New Roman"/>
          </w:rPr>
          <w:t>通用要求</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_Toc140565081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4</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082" w:history="1">
        <w:r w:rsidR="00791DF6" w:rsidRPr="00445C0A">
          <w:rPr>
            <w:rStyle w:val="ab"/>
            <w:rFonts w:ascii="Times New Roman" w:hAnsi="Times New Roman"/>
          </w:rPr>
          <w:t xml:space="preserve">4. </w:t>
        </w:r>
        <w:r w:rsidR="00791DF6" w:rsidRPr="00445C0A">
          <w:rPr>
            <w:rStyle w:val="ab"/>
            <w:rFonts w:ascii="Times New Roman" w:hAnsi="Times New Roman"/>
          </w:rPr>
          <w:t>项目地点环境条件</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_Toc140565082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5</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083" w:history="1">
        <w:r w:rsidR="00791DF6" w:rsidRPr="00445C0A">
          <w:rPr>
            <w:rStyle w:val="ab"/>
            <w:rFonts w:ascii="Times New Roman" w:hAnsi="Times New Roman"/>
          </w:rPr>
          <w:t xml:space="preserve">5. </w:t>
        </w:r>
        <w:r w:rsidR="00791DF6" w:rsidRPr="00445C0A">
          <w:rPr>
            <w:rStyle w:val="ab"/>
            <w:rFonts w:ascii="Times New Roman" w:hAnsi="Times New Roman"/>
          </w:rPr>
          <w:t>供货范围及设备清单</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_Toc140565083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5</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084" w:history="1">
        <w:r w:rsidR="00791DF6" w:rsidRPr="00445C0A">
          <w:rPr>
            <w:rStyle w:val="ab"/>
            <w:rFonts w:ascii="Times New Roman" w:hAnsi="Times New Roman"/>
          </w:rPr>
          <w:t xml:space="preserve">5.1 </w:t>
        </w:r>
        <w:r w:rsidR="00791DF6" w:rsidRPr="00445C0A">
          <w:rPr>
            <w:rStyle w:val="ab"/>
            <w:rFonts w:ascii="Times New Roman" w:hAnsi="Times New Roman"/>
          </w:rPr>
          <w:t>设备范围</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_Toc140565084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5</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085" w:history="1">
        <w:r w:rsidR="00791DF6" w:rsidRPr="00445C0A">
          <w:rPr>
            <w:rStyle w:val="ab"/>
            <w:rFonts w:ascii="Times New Roman" w:hAnsi="Times New Roman"/>
          </w:rPr>
          <w:t xml:space="preserve">5.2 </w:t>
        </w:r>
        <w:r w:rsidR="00791DF6" w:rsidRPr="00445C0A">
          <w:rPr>
            <w:rStyle w:val="ab"/>
            <w:rFonts w:ascii="Times New Roman" w:hAnsi="Times New Roman"/>
          </w:rPr>
          <w:t>工程范围</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_Toc140565085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5</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086" w:history="1">
        <w:r w:rsidR="00791DF6" w:rsidRPr="00445C0A">
          <w:rPr>
            <w:rStyle w:val="ab"/>
            <w:rFonts w:ascii="Times New Roman" w:hAnsi="Times New Roman"/>
          </w:rPr>
          <w:t xml:space="preserve">5.3 </w:t>
        </w:r>
        <w:r w:rsidR="00791DF6" w:rsidRPr="00445C0A">
          <w:rPr>
            <w:rStyle w:val="ab"/>
            <w:rFonts w:ascii="Times New Roman" w:hAnsi="Times New Roman"/>
          </w:rPr>
          <w:t>设备清单</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_Toc140565086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6</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087" w:history="1">
        <w:r w:rsidR="00791DF6" w:rsidRPr="00445C0A">
          <w:rPr>
            <w:rStyle w:val="ab"/>
            <w:rFonts w:ascii="Times New Roman" w:hAnsi="Times New Roman"/>
          </w:rPr>
          <w:t xml:space="preserve">5.4 </w:t>
        </w:r>
        <w:r w:rsidR="00791DF6" w:rsidRPr="00445C0A">
          <w:rPr>
            <w:rStyle w:val="ab"/>
            <w:rFonts w:ascii="Times New Roman" w:hAnsi="Times New Roman"/>
          </w:rPr>
          <w:t>到货时间</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_Toc140565087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6</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088" w:history="1">
        <w:r w:rsidR="00791DF6" w:rsidRPr="00445C0A">
          <w:rPr>
            <w:rStyle w:val="ab"/>
            <w:rFonts w:ascii="Times New Roman" w:hAnsi="Times New Roman"/>
          </w:rPr>
          <w:t xml:space="preserve">6. </w:t>
        </w:r>
        <w:r w:rsidR="00791DF6" w:rsidRPr="00445C0A">
          <w:rPr>
            <w:rStyle w:val="ab"/>
            <w:rFonts w:ascii="Times New Roman" w:hAnsi="Times New Roman"/>
          </w:rPr>
          <w:t>专用要求</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_Toc140565088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6</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089" w:history="1">
        <w:r w:rsidR="00791DF6" w:rsidRPr="009A49B2">
          <w:rPr>
            <w:rStyle w:val="ab"/>
            <w:rFonts w:ascii="Times New Roman" w:hAnsi="Times New Roman"/>
          </w:rPr>
          <w:t xml:space="preserve">6.1 </w:t>
        </w:r>
        <w:r w:rsidR="00791DF6" w:rsidRPr="009A49B2">
          <w:rPr>
            <w:rStyle w:val="ab"/>
            <w:rFonts w:ascii="Times New Roman" w:hAnsi="Times New Roman"/>
          </w:rPr>
          <w:t>技术要求</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_Toc140565089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6</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090" w:history="1">
        <w:r w:rsidR="00791DF6" w:rsidRPr="00445C0A">
          <w:rPr>
            <w:rStyle w:val="ab"/>
            <w:rFonts w:ascii="Times New Roman" w:hAnsi="Times New Roman"/>
          </w:rPr>
          <w:t xml:space="preserve">6.2 </w:t>
        </w:r>
        <w:r w:rsidR="00791DF6" w:rsidRPr="00445C0A">
          <w:rPr>
            <w:rStyle w:val="ab"/>
            <w:rFonts w:ascii="Times New Roman" w:hAnsi="Times New Roman"/>
          </w:rPr>
          <w:t>设备参数表</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_Toc140565090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12</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091" w:history="1">
        <w:r w:rsidR="00791DF6" w:rsidRPr="00445C0A">
          <w:rPr>
            <w:rStyle w:val="ab"/>
            <w:rFonts w:ascii="Times New Roman" w:hAnsi="Times New Roman"/>
          </w:rPr>
          <w:t xml:space="preserve">7. </w:t>
        </w:r>
        <w:r w:rsidR="00791DF6" w:rsidRPr="00445C0A">
          <w:rPr>
            <w:rStyle w:val="ab"/>
            <w:rFonts w:ascii="Times New Roman" w:hAnsi="Times New Roman"/>
          </w:rPr>
          <w:t>质量保证</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_Toc140565091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12</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092" w:history="1">
        <w:r w:rsidR="00791DF6" w:rsidRPr="00445C0A">
          <w:rPr>
            <w:rStyle w:val="ab"/>
            <w:rFonts w:ascii="Times New Roman" w:hAnsi="Times New Roman"/>
          </w:rPr>
          <w:t xml:space="preserve">7.1 </w:t>
        </w:r>
        <w:r w:rsidR="00791DF6" w:rsidRPr="00445C0A">
          <w:rPr>
            <w:rStyle w:val="ab"/>
            <w:rFonts w:ascii="Times New Roman" w:hAnsi="Times New Roman"/>
          </w:rPr>
          <w:t>质量体系</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_Toc140565092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12</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093" w:history="1">
        <w:r w:rsidR="00791DF6" w:rsidRPr="00445C0A">
          <w:rPr>
            <w:rStyle w:val="ab"/>
            <w:rFonts w:ascii="Times New Roman" w:hAnsi="Times New Roman"/>
          </w:rPr>
          <w:t xml:space="preserve">7.2 </w:t>
        </w:r>
        <w:r w:rsidR="00791DF6" w:rsidRPr="00445C0A">
          <w:rPr>
            <w:rStyle w:val="ab"/>
            <w:rFonts w:ascii="Times New Roman" w:hAnsi="Times New Roman"/>
          </w:rPr>
          <w:t>质量保证文件</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_Toc140565093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12</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094" w:history="1">
        <w:r w:rsidR="00791DF6" w:rsidRPr="00445C0A">
          <w:rPr>
            <w:rStyle w:val="ab"/>
            <w:rFonts w:ascii="Times New Roman" w:hAnsi="Times New Roman"/>
          </w:rPr>
          <w:t xml:space="preserve">7.3 </w:t>
        </w:r>
        <w:r w:rsidR="00791DF6" w:rsidRPr="00445C0A">
          <w:rPr>
            <w:rStyle w:val="ab"/>
            <w:rFonts w:ascii="Times New Roman" w:hAnsi="Times New Roman"/>
          </w:rPr>
          <w:t>运输要求</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_Toc140565094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13</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095" w:history="1">
        <w:r w:rsidR="00791DF6" w:rsidRPr="00445C0A">
          <w:rPr>
            <w:rStyle w:val="ab"/>
            <w:rFonts w:ascii="Times New Roman" w:hAnsi="Times New Roman"/>
          </w:rPr>
          <w:t xml:space="preserve">7.4 </w:t>
        </w:r>
        <w:r w:rsidR="00791DF6" w:rsidRPr="00445C0A">
          <w:rPr>
            <w:rStyle w:val="ab"/>
            <w:rFonts w:ascii="Times New Roman" w:hAnsi="Times New Roman"/>
          </w:rPr>
          <w:t>监造要求</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_Toc140565095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13</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096" w:history="1">
        <w:r w:rsidR="00791DF6" w:rsidRPr="00445C0A">
          <w:rPr>
            <w:rStyle w:val="ab"/>
            <w:rFonts w:ascii="Times New Roman" w:hAnsi="Times New Roman"/>
          </w:rPr>
          <w:t xml:space="preserve">7.5 </w:t>
        </w:r>
        <w:r w:rsidR="00791DF6" w:rsidRPr="00445C0A">
          <w:rPr>
            <w:rStyle w:val="ab"/>
            <w:rFonts w:ascii="Times New Roman" w:hAnsi="Times New Roman"/>
          </w:rPr>
          <w:t>责任</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_Toc140565096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14</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097" w:history="1">
        <w:r w:rsidR="00791DF6" w:rsidRPr="00445C0A">
          <w:rPr>
            <w:rStyle w:val="ab"/>
            <w:rFonts w:ascii="Times New Roman" w:hAnsi="Times New Roman"/>
          </w:rPr>
          <w:t xml:space="preserve">8. </w:t>
        </w:r>
        <w:r w:rsidR="00791DF6" w:rsidRPr="00445C0A">
          <w:rPr>
            <w:rStyle w:val="ab"/>
            <w:rFonts w:ascii="Times New Roman" w:hAnsi="Times New Roman"/>
          </w:rPr>
          <w:t>消防及安全相关要求</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_Toc140565097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14</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098" w:history="1">
        <w:r w:rsidR="00791DF6" w:rsidRPr="00445C0A">
          <w:rPr>
            <w:rStyle w:val="ab"/>
            <w:rFonts w:ascii="Times New Roman" w:hAnsi="Times New Roman"/>
          </w:rPr>
          <w:t xml:space="preserve">9. </w:t>
        </w:r>
        <w:r w:rsidR="00791DF6" w:rsidRPr="00445C0A">
          <w:rPr>
            <w:rStyle w:val="ab"/>
            <w:rFonts w:ascii="Times New Roman" w:hAnsi="Times New Roman"/>
          </w:rPr>
          <w:t>验收</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_Toc140565098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15</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099" w:history="1">
        <w:r w:rsidR="00791DF6" w:rsidRPr="00445C0A">
          <w:rPr>
            <w:rStyle w:val="ab"/>
            <w:rFonts w:ascii="Times New Roman" w:hAnsi="Times New Roman"/>
          </w:rPr>
          <w:t xml:space="preserve">9.1 </w:t>
        </w:r>
        <w:r w:rsidR="00791DF6" w:rsidRPr="00445C0A">
          <w:rPr>
            <w:rStyle w:val="ab"/>
            <w:rFonts w:ascii="Times New Roman" w:hAnsi="Times New Roman"/>
          </w:rPr>
          <w:t>现场设备验收</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_Toc140565099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15</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100" w:history="1">
        <w:r w:rsidR="00791DF6" w:rsidRPr="00445C0A">
          <w:rPr>
            <w:rStyle w:val="ab"/>
            <w:rFonts w:ascii="Times New Roman" w:hAnsi="Times New Roman"/>
          </w:rPr>
          <w:t xml:space="preserve">9.2 </w:t>
        </w:r>
        <w:r w:rsidR="00791DF6" w:rsidRPr="00445C0A">
          <w:rPr>
            <w:rStyle w:val="ab"/>
            <w:rFonts w:ascii="Times New Roman" w:hAnsi="Times New Roman"/>
          </w:rPr>
          <w:t>资料验收及交付</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_Toc140565100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15</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101" w:history="1">
        <w:r w:rsidR="00791DF6" w:rsidRPr="00445C0A">
          <w:rPr>
            <w:rStyle w:val="ab"/>
            <w:rFonts w:ascii="Times New Roman" w:hAnsi="Times New Roman"/>
          </w:rPr>
          <w:t xml:space="preserve">10. </w:t>
        </w:r>
        <w:r w:rsidR="00791DF6" w:rsidRPr="00445C0A">
          <w:rPr>
            <w:rStyle w:val="ab"/>
            <w:rFonts w:ascii="Times New Roman" w:hAnsi="Times New Roman"/>
          </w:rPr>
          <w:t>技术及售后服务</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_Toc140565101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15</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102" w:history="1">
        <w:r w:rsidR="00791DF6" w:rsidRPr="00445C0A">
          <w:rPr>
            <w:rStyle w:val="ab"/>
            <w:rFonts w:ascii="Times New Roman" w:hAnsi="Times New Roman"/>
          </w:rPr>
          <w:t xml:space="preserve">10.1 </w:t>
        </w:r>
        <w:r w:rsidR="00791DF6" w:rsidRPr="00445C0A">
          <w:rPr>
            <w:rStyle w:val="ab"/>
            <w:rFonts w:ascii="Times New Roman" w:hAnsi="Times New Roman"/>
          </w:rPr>
          <w:t>技术服务</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_Toc140565102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16</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103" w:history="1">
        <w:r w:rsidR="00791DF6" w:rsidRPr="00445C0A">
          <w:rPr>
            <w:rStyle w:val="ab"/>
            <w:rFonts w:ascii="Times New Roman" w:hAnsi="Times New Roman"/>
          </w:rPr>
          <w:t xml:space="preserve">10.2 </w:t>
        </w:r>
        <w:r w:rsidR="00791DF6" w:rsidRPr="00445C0A">
          <w:rPr>
            <w:rStyle w:val="ab"/>
            <w:rFonts w:ascii="Times New Roman" w:hAnsi="Times New Roman"/>
          </w:rPr>
          <w:t>售后培训</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_Toc140565103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16</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104" w:history="1">
        <w:r w:rsidR="00791DF6" w:rsidRPr="00445C0A">
          <w:rPr>
            <w:rStyle w:val="ab"/>
            <w:rFonts w:ascii="Times New Roman" w:hAnsi="Times New Roman"/>
          </w:rPr>
          <w:t xml:space="preserve">11. </w:t>
        </w:r>
        <w:r w:rsidR="00791DF6" w:rsidRPr="00445C0A">
          <w:rPr>
            <w:rStyle w:val="ab"/>
            <w:rFonts w:ascii="Times New Roman" w:hAnsi="Times New Roman"/>
          </w:rPr>
          <w:t>技术偏离表</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_Toc140565104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18</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105" w:history="1">
        <w:r w:rsidR="00791DF6" w:rsidRPr="00445C0A">
          <w:rPr>
            <w:rStyle w:val="ab"/>
            <w:rFonts w:ascii="Times New Roman" w:hAnsi="Times New Roman"/>
          </w:rPr>
          <w:t xml:space="preserve">12. </w:t>
        </w:r>
        <w:r w:rsidR="00791DF6" w:rsidRPr="00445C0A">
          <w:rPr>
            <w:rStyle w:val="ab"/>
            <w:rFonts w:ascii="Times New Roman" w:hAnsi="Times New Roman"/>
          </w:rPr>
          <w:t>备品备件清单</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_Toc140565105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19</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106" w:history="1">
        <w:r w:rsidR="00791DF6" w:rsidRPr="00445C0A">
          <w:rPr>
            <w:rStyle w:val="ab"/>
            <w:rFonts w:ascii="Times New Roman" w:hAnsi="Times New Roman"/>
          </w:rPr>
          <w:t xml:space="preserve">13. </w:t>
        </w:r>
        <w:r w:rsidR="00791DF6" w:rsidRPr="00445C0A">
          <w:rPr>
            <w:rStyle w:val="ab"/>
            <w:rFonts w:ascii="Times New Roman" w:hAnsi="Times New Roman"/>
          </w:rPr>
          <w:t>设备品牌要求</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_Toc140565106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19</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107" w:history="1">
        <w:r w:rsidR="00791DF6" w:rsidRPr="00445C0A">
          <w:rPr>
            <w:rStyle w:val="ab"/>
            <w:rFonts w:ascii="Times New Roman" w:hAnsi="Times New Roman"/>
          </w:rPr>
          <w:t xml:space="preserve">14. </w:t>
        </w:r>
        <w:r w:rsidR="00791DF6" w:rsidRPr="00445C0A">
          <w:rPr>
            <w:rStyle w:val="ab"/>
            <w:rFonts w:ascii="Times New Roman" w:hAnsi="Times New Roman"/>
          </w:rPr>
          <w:t>附件</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_Toc140565107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19</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108" w:history="1">
        <w:r w:rsidR="00791DF6" w:rsidRPr="00445C0A">
          <w:rPr>
            <w:rStyle w:val="ab"/>
            <w:rFonts w:ascii="Times New Roman" w:hAnsi="Times New Roman"/>
          </w:rPr>
          <w:t xml:space="preserve">14.1 </w:t>
        </w:r>
        <w:r w:rsidR="00791DF6" w:rsidRPr="00445C0A">
          <w:rPr>
            <w:rStyle w:val="ab"/>
            <w:rFonts w:ascii="Times New Roman" w:hAnsi="Times New Roman"/>
          </w:rPr>
          <w:t>图纸</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_Toc140565108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20</w:t>
        </w:r>
        <w:r w:rsidR="00791DF6">
          <w:rPr>
            <w:rStyle w:val="ab"/>
            <w:rFonts w:ascii="Times New Roman" w:hAnsi="Times New Roman"/>
            <w:webHidden/>
          </w:rPr>
          <w:fldChar w:fldCharType="end"/>
        </w:r>
      </w:hyperlink>
    </w:p>
    <w:p w:rsidR="008F2F04" w:rsidRDefault="004546B9">
      <w:pPr>
        <w:pStyle w:val="13"/>
        <w:rPr>
          <w:rStyle w:val="ab"/>
          <w:rFonts w:ascii="Times New Roman" w:hAnsi="Times New Roman"/>
        </w:rPr>
      </w:pPr>
      <w:hyperlink w:anchor="_Toc140565109" w:history="1">
        <w:r w:rsidR="00791DF6" w:rsidRPr="00445C0A">
          <w:rPr>
            <w:rStyle w:val="ab"/>
            <w:rFonts w:ascii="Times New Roman" w:hAnsi="Times New Roman"/>
          </w:rPr>
          <w:t xml:space="preserve">14.2 </w:t>
        </w:r>
        <w:r w:rsidR="00791DF6" w:rsidRPr="00445C0A">
          <w:rPr>
            <w:rStyle w:val="ab"/>
            <w:rFonts w:ascii="Times New Roman" w:hAnsi="Times New Roman"/>
          </w:rPr>
          <w:t>计算书</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_Toc140565109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20</w:t>
        </w:r>
        <w:r w:rsidR="00791DF6">
          <w:rPr>
            <w:rStyle w:val="ab"/>
            <w:rFonts w:ascii="Times New Roman" w:hAnsi="Times New Roman"/>
            <w:webHidden/>
          </w:rPr>
          <w:fldChar w:fldCharType="end"/>
        </w:r>
      </w:hyperlink>
    </w:p>
    <w:p w:rsidR="008F2F04" w:rsidRDefault="004546B9">
      <w:pPr>
        <w:pStyle w:val="13"/>
        <w:rPr>
          <w:szCs w:val="22"/>
        </w:rPr>
      </w:pPr>
      <w:hyperlink w:anchor="_Toc140565110" w:history="1">
        <w:r w:rsidR="00791DF6" w:rsidRPr="00445C0A">
          <w:rPr>
            <w:rStyle w:val="ab"/>
            <w:rFonts w:ascii="Times New Roman" w:hAnsi="Times New Roman"/>
          </w:rPr>
          <w:t>14.3</w:t>
        </w:r>
        <w:r w:rsidR="00791DF6" w:rsidRPr="00445C0A">
          <w:rPr>
            <w:rStyle w:val="ab"/>
            <w:rFonts w:ascii="Times New Roman" w:hAnsi="Times New Roman"/>
          </w:rPr>
          <w:t>设备详细参数</w:t>
        </w:r>
        <w:r w:rsidR="00791DF6" w:rsidRPr="009A49B2">
          <w:rPr>
            <w:rStyle w:val="ab"/>
            <w:rFonts w:ascii="Times New Roman" w:hAnsi="Times New Roman"/>
            <w:webHidden/>
          </w:rPr>
          <w:tab/>
        </w:r>
        <w:r w:rsidR="00791DF6">
          <w:rPr>
            <w:rStyle w:val="ab"/>
            <w:rFonts w:ascii="Times New Roman" w:hAnsi="Times New Roman"/>
            <w:webHidden/>
          </w:rPr>
          <w:fldChar w:fldCharType="begin"/>
        </w:r>
        <w:r w:rsidR="00791DF6" w:rsidRPr="009A49B2">
          <w:rPr>
            <w:rStyle w:val="ab"/>
            <w:rFonts w:ascii="Times New Roman" w:hAnsi="Times New Roman"/>
            <w:webHidden/>
          </w:rPr>
          <w:instrText xml:space="preserve"> PAGEREF _Toc140565110 \h </w:instrText>
        </w:r>
        <w:r w:rsidR="00791DF6">
          <w:rPr>
            <w:rStyle w:val="ab"/>
            <w:rFonts w:ascii="Times New Roman" w:hAnsi="Times New Roman"/>
            <w:webHidden/>
          </w:rPr>
        </w:r>
        <w:r w:rsidR="00791DF6">
          <w:rPr>
            <w:rStyle w:val="ab"/>
            <w:rFonts w:ascii="Times New Roman" w:hAnsi="Times New Roman"/>
            <w:webHidden/>
          </w:rPr>
          <w:fldChar w:fldCharType="separate"/>
        </w:r>
        <w:r w:rsidR="00791DF6">
          <w:rPr>
            <w:rStyle w:val="ab"/>
            <w:rFonts w:ascii="Times New Roman" w:hAnsi="Times New Roman"/>
            <w:webHidden/>
          </w:rPr>
          <w:t>20</w:t>
        </w:r>
        <w:r w:rsidR="00791DF6">
          <w:rPr>
            <w:rStyle w:val="ab"/>
            <w:rFonts w:ascii="Times New Roman" w:hAnsi="Times New Roman"/>
            <w:webHidden/>
          </w:rPr>
          <w:fldChar w:fldCharType="end"/>
        </w:r>
      </w:hyperlink>
    </w:p>
    <w:p w:rsidR="008F2F04" w:rsidRDefault="00791DF6">
      <w:pPr>
        <w:pStyle w:val="13"/>
        <w:rPr>
          <w:szCs w:val="30"/>
        </w:rPr>
        <w:sectPr w:rsidR="008F2F04" w:rsidSect="00791DF6">
          <w:headerReference w:type="default" r:id="rId11"/>
          <w:footerReference w:type="default" r:id="rId12"/>
          <w:pgSz w:w="12240" w:h="15840" w:code="1"/>
          <w:pgMar w:top="1077" w:right="1134" w:bottom="720" w:left="851" w:header="709" w:footer="709" w:gutter="567"/>
          <w:cols w:space="425"/>
          <w:docGrid w:type="lines" w:linePitch="312"/>
        </w:sectPr>
      </w:pPr>
      <w:r>
        <w:rPr>
          <w:rStyle w:val="ab"/>
          <w:rFonts w:ascii="Times New Roman" w:hAnsi="Times New Roman"/>
        </w:rPr>
        <w:fldChar w:fldCharType="end"/>
      </w:r>
    </w:p>
    <w:p w:rsidR="008F2F04" w:rsidRDefault="00791DF6">
      <w:pPr>
        <w:jc w:val="center"/>
        <w:rPr>
          <w:rFonts w:ascii="宋体" w:eastAsia="宋体" w:hAnsi="宋体" w:cs="Times New Roman"/>
          <w:b/>
          <w:bCs/>
          <w:kern w:val="0"/>
          <w:sz w:val="30"/>
          <w:szCs w:val="30"/>
        </w:rPr>
      </w:pPr>
      <w:r w:rsidRPr="00A7062D">
        <w:rPr>
          <w:rFonts w:ascii="宋体" w:eastAsia="宋体" w:hAnsi="宋体" w:cs="Times New Roman" w:hint="eastAsia"/>
          <w:b/>
          <w:bCs/>
          <w:kern w:val="0"/>
          <w:sz w:val="30"/>
          <w:szCs w:val="30"/>
        </w:rPr>
        <w:lastRenderedPageBreak/>
        <w:t>关于技术澄清和技术废标的特别提醒</w:t>
      </w:r>
    </w:p>
    <w:p w:rsidR="008F2F04" w:rsidRDefault="00791DF6">
      <w:pPr>
        <w:pStyle w:val="11"/>
        <w:adjustRightInd/>
        <w:snapToGrid/>
        <w:spacing w:line="360" w:lineRule="auto"/>
        <w:ind w:firstLineChars="0" w:firstLine="0"/>
        <w:rPr>
          <w:rFonts w:ascii="Times New Roman" w:hAnsi="Times New Roman"/>
          <w:b/>
        </w:rPr>
      </w:pPr>
      <w:r w:rsidRPr="00A7062D">
        <w:rPr>
          <w:rFonts w:ascii="Times New Roman" w:hAnsi="Times New Roman" w:hint="eastAsia"/>
          <w:b/>
        </w:rPr>
        <w:t>各投标单位：</w:t>
      </w:r>
    </w:p>
    <w:p w:rsidR="008F2F04" w:rsidRDefault="00791DF6">
      <w:pPr>
        <w:pStyle w:val="11"/>
        <w:adjustRightInd/>
        <w:snapToGrid/>
        <w:spacing w:line="360" w:lineRule="auto"/>
        <w:rPr>
          <w:rFonts w:ascii="Times New Roman" w:hAnsi="Times New Roman"/>
        </w:rPr>
      </w:pPr>
      <w:r w:rsidRPr="00A7062D">
        <w:rPr>
          <w:rFonts w:ascii="Times New Roman" w:hAnsi="Times New Roman" w:hint="eastAsia"/>
        </w:rPr>
        <w:t>为规范招投标活动，提高招标效率，对招标过程中的技术澄清、技术评价过程中的技术</w:t>
      </w:r>
      <w:proofErr w:type="gramStart"/>
      <w:r w:rsidRPr="00A7062D">
        <w:rPr>
          <w:rFonts w:ascii="Times New Roman" w:hAnsi="Times New Roman" w:hint="eastAsia"/>
        </w:rPr>
        <w:t>废标做</w:t>
      </w:r>
      <w:proofErr w:type="gramEnd"/>
      <w:r w:rsidRPr="00A7062D">
        <w:rPr>
          <w:rFonts w:ascii="Times New Roman" w:hAnsi="Times New Roman" w:hint="eastAsia"/>
        </w:rPr>
        <w:t>如下特别提醒：</w:t>
      </w:r>
    </w:p>
    <w:p w:rsidR="008F2F04" w:rsidRDefault="00791DF6">
      <w:pPr>
        <w:pStyle w:val="11"/>
        <w:adjustRightInd/>
        <w:snapToGrid/>
        <w:spacing w:line="360" w:lineRule="auto"/>
        <w:ind w:firstLine="482"/>
        <w:rPr>
          <w:rFonts w:ascii="Times New Roman" w:hAnsi="Times New Roman"/>
          <w:b/>
        </w:rPr>
      </w:pPr>
      <w:r w:rsidRPr="0092450E">
        <w:rPr>
          <w:rFonts w:ascii="Times New Roman" w:hAnsi="Times New Roman" w:hint="eastAsia"/>
          <w:b/>
        </w:rPr>
        <w:t>一、技术澄清</w:t>
      </w:r>
    </w:p>
    <w:p w:rsidR="008F2F04" w:rsidRDefault="00791DF6">
      <w:pPr>
        <w:pStyle w:val="11"/>
        <w:adjustRightInd/>
        <w:snapToGrid/>
        <w:spacing w:line="360" w:lineRule="auto"/>
        <w:rPr>
          <w:rFonts w:ascii="Times New Roman" w:hAnsi="Times New Roman"/>
        </w:rPr>
      </w:pPr>
      <w:r w:rsidRPr="00E41772">
        <w:rPr>
          <w:rFonts w:ascii="Times New Roman" w:hAnsi="Times New Roman" w:hint="eastAsia"/>
        </w:rPr>
        <w:t>1.</w:t>
      </w:r>
      <w:r w:rsidRPr="00E41772">
        <w:rPr>
          <w:rFonts w:ascii="Times New Roman" w:hAnsi="Times New Roman"/>
        </w:rPr>
        <w:t xml:space="preserve"> </w:t>
      </w:r>
      <w:r w:rsidRPr="00E41772">
        <w:rPr>
          <w:rFonts w:ascii="Times New Roman" w:hAnsi="Times New Roman" w:hint="eastAsia"/>
        </w:rPr>
        <w:t>在技术评价前，招标方若发现技术要求存在不科学、不完善、不明确或新增技术要求时会主动发出澄清，投标单位需按澄清内容自行修改报价及技术标书，并将偏离项汇总到技术偏离表中。在无上述情况时，招标方不会发出主动澄清。</w:t>
      </w:r>
    </w:p>
    <w:p w:rsidR="008F2F04" w:rsidRDefault="00791DF6">
      <w:pPr>
        <w:pStyle w:val="11"/>
        <w:adjustRightInd/>
        <w:snapToGrid/>
        <w:spacing w:line="360" w:lineRule="auto"/>
        <w:rPr>
          <w:rFonts w:ascii="Times New Roman" w:hAnsi="Times New Roman"/>
        </w:rPr>
      </w:pPr>
      <w:r w:rsidRPr="00E41772">
        <w:rPr>
          <w:rFonts w:ascii="Times New Roman" w:hAnsi="Times New Roman" w:hint="eastAsia"/>
        </w:rPr>
        <w:t>为确保投标技术文件的准确性，给予投标单位一次技术澄清机会，各投标单位应当仔细阅读招标技术文件和技术评价表。</w:t>
      </w:r>
    </w:p>
    <w:p w:rsidR="008F2F04" w:rsidRDefault="00791DF6">
      <w:pPr>
        <w:pStyle w:val="11"/>
        <w:adjustRightInd/>
        <w:snapToGrid/>
        <w:spacing w:line="360" w:lineRule="auto"/>
        <w:rPr>
          <w:rFonts w:ascii="Times New Roman" w:hAnsi="Times New Roman"/>
        </w:rPr>
      </w:pPr>
      <w:r w:rsidRPr="00E41772">
        <w:rPr>
          <w:rFonts w:ascii="Times New Roman" w:hAnsi="Times New Roman" w:hint="eastAsia"/>
        </w:rPr>
        <w:t>2.</w:t>
      </w:r>
      <w:r w:rsidRPr="00E41772">
        <w:rPr>
          <w:rFonts w:ascii="Times New Roman" w:hAnsi="Times New Roman"/>
        </w:rPr>
        <w:t xml:space="preserve"> </w:t>
      </w:r>
      <w:r w:rsidRPr="00E41772">
        <w:rPr>
          <w:rFonts w:ascii="Times New Roman" w:hAnsi="Times New Roman" w:hint="eastAsia"/>
        </w:rPr>
        <w:t>各投标单位必须根据招标方提供的技术评价</w:t>
      </w:r>
      <w:proofErr w:type="gramStart"/>
      <w:r w:rsidRPr="00E41772">
        <w:rPr>
          <w:rFonts w:ascii="Times New Roman" w:hAnsi="Times New Roman" w:hint="eastAsia"/>
        </w:rPr>
        <w:t>表认真</w:t>
      </w:r>
      <w:proofErr w:type="gramEnd"/>
      <w:r w:rsidRPr="00E41772">
        <w:rPr>
          <w:rFonts w:ascii="Times New Roman" w:hAnsi="Times New Roman" w:hint="eastAsia"/>
        </w:rPr>
        <w:t>填报各项技术参数和技术说明，不得在技术参数响应表中以“响应”二字进行填报，也不得照抄技术要求，否则会作扣分处理。</w:t>
      </w:r>
    </w:p>
    <w:p w:rsidR="008F2F04" w:rsidRDefault="00791DF6">
      <w:pPr>
        <w:pStyle w:val="11"/>
        <w:adjustRightInd/>
        <w:snapToGrid/>
        <w:spacing w:line="360" w:lineRule="auto"/>
        <w:rPr>
          <w:rFonts w:ascii="Times New Roman" w:hAnsi="Times New Roman"/>
        </w:rPr>
      </w:pPr>
      <w:r w:rsidRPr="00E41772">
        <w:rPr>
          <w:rFonts w:ascii="Times New Roman" w:hAnsi="Times New Roman" w:hint="eastAsia"/>
        </w:rPr>
        <w:t>3.</w:t>
      </w:r>
      <w:r w:rsidRPr="00E41772">
        <w:rPr>
          <w:rFonts w:ascii="Times New Roman" w:hAnsi="Times New Roman"/>
        </w:rPr>
        <w:t xml:space="preserve"> </w:t>
      </w:r>
      <w:r w:rsidRPr="00E41772">
        <w:rPr>
          <w:rFonts w:ascii="Times New Roman" w:hAnsi="Times New Roman" w:hint="eastAsia"/>
        </w:rPr>
        <w:t>投标单位提交的技术文件、技术参数、澄清文件（若有）将作为唯一技术评价依据。</w:t>
      </w:r>
    </w:p>
    <w:p w:rsidR="008F2F04" w:rsidRDefault="00791DF6">
      <w:pPr>
        <w:pStyle w:val="11"/>
        <w:adjustRightInd/>
        <w:snapToGrid/>
        <w:spacing w:line="360" w:lineRule="auto"/>
        <w:rPr>
          <w:rFonts w:ascii="Times New Roman" w:hAnsi="Times New Roman"/>
        </w:rPr>
      </w:pPr>
      <w:r w:rsidRPr="00E41772">
        <w:rPr>
          <w:rFonts w:ascii="Times New Roman" w:hAnsi="Times New Roman" w:hint="eastAsia"/>
        </w:rPr>
        <w:t>4.</w:t>
      </w:r>
      <w:r w:rsidRPr="00E41772">
        <w:rPr>
          <w:rFonts w:ascii="Times New Roman" w:hAnsi="Times New Roman"/>
        </w:rPr>
        <w:t xml:space="preserve"> </w:t>
      </w:r>
      <w:r w:rsidRPr="00E41772">
        <w:rPr>
          <w:rFonts w:ascii="Times New Roman" w:hAnsi="Times New Roman" w:hint="eastAsia"/>
        </w:rPr>
        <w:t>如不按照招标方要求填报造成的</w:t>
      </w:r>
      <w:proofErr w:type="gramStart"/>
      <w:r w:rsidRPr="00E41772">
        <w:rPr>
          <w:rFonts w:ascii="Times New Roman" w:hAnsi="Times New Roman" w:hint="eastAsia"/>
        </w:rPr>
        <w:t>废标情况</w:t>
      </w:r>
      <w:proofErr w:type="gramEnd"/>
      <w:r w:rsidRPr="00E41772">
        <w:rPr>
          <w:rFonts w:ascii="Times New Roman" w:hAnsi="Times New Roman" w:hint="eastAsia"/>
        </w:rPr>
        <w:t>由投标人自行负责。</w:t>
      </w:r>
    </w:p>
    <w:p w:rsidR="008F2F04" w:rsidRDefault="00791DF6">
      <w:pPr>
        <w:pStyle w:val="11"/>
        <w:adjustRightInd/>
        <w:snapToGrid/>
        <w:spacing w:line="360" w:lineRule="auto"/>
        <w:ind w:firstLine="482"/>
        <w:rPr>
          <w:rFonts w:ascii="Times New Roman" w:hAnsi="Times New Roman"/>
          <w:b/>
        </w:rPr>
      </w:pPr>
      <w:r w:rsidRPr="0092450E">
        <w:rPr>
          <w:rFonts w:ascii="Times New Roman" w:hAnsi="Times New Roman" w:hint="eastAsia"/>
          <w:b/>
        </w:rPr>
        <w:t>二、技术废标</w:t>
      </w:r>
    </w:p>
    <w:p w:rsidR="008F2F04" w:rsidRDefault="00791DF6">
      <w:pPr>
        <w:pStyle w:val="11"/>
        <w:adjustRightInd/>
        <w:snapToGrid/>
        <w:spacing w:line="360" w:lineRule="auto"/>
        <w:rPr>
          <w:rFonts w:ascii="Times New Roman" w:hAnsi="Times New Roman"/>
        </w:rPr>
      </w:pPr>
      <w:r w:rsidRPr="00E41772">
        <w:rPr>
          <w:rFonts w:ascii="Times New Roman" w:hAnsi="Times New Roman" w:hint="eastAsia"/>
        </w:rPr>
        <w:t>1.</w:t>
      </w:r>
      <w:r w:rsidRPr="00E41772">
        <w:rPr>
          <w:rFonts w:ascii="Times New Roman" w:hAnsi="Times New Roman"/>
        </w:rPr>
        <w:t xml:space="preserve"> </w:t>
      </w:r>
      <w:r w:rsidRPr="00E41772">
        <w:rPr>
          <w:rFonts w:ascii="Times New Roman" w:hAnsi="Times New Roman" w:cs="宋体"/>
          <w:bCs/>
        </w:rPr>
        <w:t>对于不响应</w:t>
      </w:r>
      <w:proofErr w:type="gramStart"/>
      <w:r w:rsidRPr="00E41772">
        <w:rPr>
          <w:rFonts w:ascii="Times New Roman" w:hAnsi="Times New Roman" w:cs="宋体"/>
          <w:bCs/>
        </w:rPr>
        <w:t>废标项</w:t>
      </w:r>
      <w:proofErr w:type="gramEnd"/>
      <w:r w:rsidRPr="00E41772">
        <w:rPr>
          <w:rFonts w:ascii="Times New Roman" w:hAnsi="Times New Roman" w:cs="宋体"/>
          <w:bCs/>
        </w:rPr>
        <w:t>要求的技术</w:t>
      </w:r>
      <w:r w:rsidRPr="00E41772">
        <w:rPr>
          <w:rFonts w:ascii="Times New Roman" w:hAnsi="Times New Roman" w:cs="宋体" w:hint="eastAsia"/>
          <w:bCs/>
        </w:rPr>
        <w:t>标和澄清</w:t>
      </w:r>
      <w:r w:rsidRPr="00E41772">
        <w:rPr>
          <w:rFonts w:ascii="Times New Roman" w:hAnsi="Times New Roman" w:cs="宋体"/>
          <w:bCs/>
        </w:rPr>
        <w:t>文件，</w:t>
      </w:r>
      <w:r w:rsidRPr="00E41772">
        <w:rPr>
          <w:rFonts w:ascii="Times New Roman" w:hAnsi="Times New Roman" w:cs="宋体" w:hint="eastAsia"/>
          <w:bCs/>
        </w:rPr>
        <w:t>在技术评价中只要出现任何</w:t>
      </w:r>
      <w:proofErr w:type="gramStart"/>
      <w:r w:rsidRPr="00E41772">
        <w:rPr>
          <w:rFonts w:ascii="Times New Roman" w:hAnsi="Times New Roman" w:cs="宋体" w:hint="eastAsia"/>
          <w:bCs/>
        </w:rPr>
        <w:t>一项废标项</w:t>
      </w:r>
      <w:proofErr w:type="gramEnd"/>
      <w:r w:rsidRPr="00E41772">
        <w:rPr>
          <w:rFonts w:ascii="Times New Roman" w:hAnsi="Times New Roman" w:cs="宋体" w:hint="eastAsia"/>
          <w:bCs/>
        </w:rPr>
        <w:t>，即可判定该技术</w:t>
      </w:r>
      <w:proofErr w:type="gramStart"/>
      <w:r w:rsidRPr="00E41772">
        <w:rPr>
          <w:rFonts w:ascii="Times New Roman" w:hAnsi="Times New Roman" w:cs="宋体" w:hint="eastAsia"/>
          <w:bCs/>
        </w:rPr>
        <w:t>标废标</w:t>
      </w:r>
      <w:proofErr w:type="gramEnd"/>
      <w:r w:rsidRPr="00E41772">
        <w:rPr>
          <w:rFonts w:ascii="Times New Roman" w:hAnsi="Times New Roman" w:hint="eastAsia"/>
        </w:rPr>
        <w:t>。</w:t>
      </w:r>
    </w:p>
    <w:p w:rsidR="008F2F04" w:rsidRDefault="00791DF6">
      <w:pPr>
        <w:pStyle w:val="11"/>
        <w:adjustRightInd/>
        <w:snapToGrid/>
        <w:spacing w:line="360" w:lineRule="auto"/>
        <w:rPr>
          <w:rFonts w:ascii="Times New Roman" w:hAnsi="Times New Roman"/>
        </w:rPr>
      </w:pPr>
      <w:r w:rsidRPr="00E41772">
        <w:rPr>
          <w:rFonts w:ascii="Times New Roman" w:hAnsi="Times New Roman" w:hint="eastAsia"/>
        </w:rPr>
        <w:t>2.</w:t>
      </w:r>
      <w:r w:rsidRPr="00E41772">
        <w:rPr>
          <w:rFonts w:ascii="Times New Roman" w:hAnsi="Times New Roman"/>
        </w:rPr>
        <w:t xml:space="preserve"> </w:t>
      </w:r>
      <w:r w:rsidRPr="00E41772">
        <w:rPr>
          <w:rFonts w:ascii="Times New Roman" w:hAnsi="Times New Roman" w:hint="eastAsia"/>
        </w:rPr>
        <w:t>综合评分低于</w:t>
      </w:r>
      <w:r w:rsidRPr="00E41772">
        <w:rPr>
          <w:rFonts w:ascii="Times New Roman" w:hAnsi="Times New Roman" w:hint="eastAsia"/>
        </w:rPr>
        <w:t>70</w:t>
      </w:r>
      <w:r w:rsidRPr="00E41772">
        <w:rPr>
          <w:rFonts w:ascii="Times New Roman" w:hAnsi="Times New Roman" w:hint="eastAsia"/>
        </w:rPr>
        <w:t>分的技术标，作废标处理。</w:t>
      </w:r>
    </w:p>
    <w:p w:rsidR="008F2F04" w:rsidRDefault="00791DF6">
      <w:pPr>
        <w:pStyle w:val="11"/>
        <w:adjustRightInd/>
        <w:snapToGrid/>
        <w:spacing w:line="360" w:lineRule="auto"/>
        <w:ind w:firstLineChars="0" w:firstLine="0"/>
        <w:rPr>
          <w:rFonts w:ascii="Times New Roman" w:hAnsi="Times New Roman"/>
        </w:rPr>
      </w:pPr>
      <w:r>
        <w:br w:type="page"/>
      </w:r>
    </w:p>
    <w:p w:rsidR="008F2F04" w:rsidRDefault="00791DF6">
      <w:pPr>
        <w:pStyle w:val="a5"/>
        <w:adjustRightInd/>
        <w:snapToGrid/>
        <w:spacing w:beforeLines="0" w:before="0" w:line="360" w:lineRule="auto"/>
        <w:jc w:val="both"/>
        <w:rPr>
          <w:rFonts w:ascii="Times New Roman" w:hAnsi="Times New Roman"/>
        </w:rPr>
      </w:pPr>
      <w:bookmarkStart w:id="0" w:name="_Toc140565079"/>
      <w:r>
        <w:rPr>
          <w:rFonts w:ascii="Times New Roman" w:hAnsi="Times New Roman" w:hint="eastAsia"/>
        </w:rPr>
        <w:lastRenderedPageBreak/>
        <w:t>1</w:t>
      </w:r>
      <w:r>
        <w:rPr>
          <w:rFonts w:ascii="Times New Roman" w:hAnsi="Times New Roman"/>
        </w:rPr>
        <w:t xml:space="preserve">. </w:t>
      </w:r>
      <w:r w:rsidRPr="00A7062D">
        <w:rPr>
          <w:rFonts w:ascii="Times New Roman" w:hAnsi="Times New Roman" w:hint="eastAsia"/>
        </w:rPr>
        <w:t>总则、执行</w:t>
      </w:r>
      <w:r w:rsidRPr="00A7062D">
        <w:rPr>
          <w:rFonts w:ascii="Times New Roman" w:hAnsi="Times New Roman"/>
        </w:rPr>
        <w:t>相关标准</w:t>
      </w:r>
      <w:bookmarkEnd w:id="0"/>
    </w:p>
    <w:p w:rsidR="008F2F04" w:rsidRDefault="00791DF6" w:rsidP="00934648">
      <w:pPr>
        <w:pStyle w:val="11"/>
        <w:adjustRightInd/>
        <w:snapToGrid/>
        <w:spacing w:line="360" w:lineRule="auto"/>
        <w:rPr>
          <w:rFonts w:ascii="Times New Roman" w:hAnsi="Times New Roman"/>
        </w:rPr>
      </w:pPr>
      <w:r w:rsidRPr="00E41772">
        <w:rPr>
          <w:rFonts w:ascii="Times New Roman" w:hAnsi="Times New Roman" w:hint="eastAsia"/>
        </w:rPr>
        <w:t>本技术要求适用</w:t>
      </w:r>
      <w:r w:rsidRPr="003C4E99">
        <w:rPr>
          <w:rFonts w:ascii="Times New Roman" w:hAnsi="Times New Roman" w:hint="eastAsia"/>
        </w:rPr>
        <w:t>于</w:t>
      </w:r>
      <w:r w:rsidR="00B226DD" w:rsidRPr="00B226DD">
        <w:rPr>
          <w:rFonts w:ascii="Times New Roman" w:hAnsi="Times New Roman" w:hint="eastAsia"/>
        </w:rPr>
        <w:t>安徽基地</w:t>
      </w:r>
      <w:r w:rsidR="00B226DD" w:rsidRPr="00B226DD">
        <w:rPr>
          <w:rFonts w:ascii="Times New Roman" w:hAnsi="Times New Roman"/>
        </w:rPr>
        <w:t>C2-B-A-S2</w:t>
      </w:r>
      <w:r w:rsidR="00B226DD" w:rsidRPr="00B226DD">
        <w:rPr>
          <w:rFonts w:ascii="Times New Roman" w:hAnsi="Times New Roman"/>
        </w:rPr>
        <w:t>新产品改造项目</w:t>
      </w:r>
      <w:r>
        <w:rPr>
          <w:rFonts w:ascii="Times New Roman" w:hAnsi="Times New Roman" w:hint="eastAsia"/>
        </w:rPr>
        <w:t>组合式空调机组</w:t>
      </w:r>
      <w:r w:rsidRPr="003C4E99">
        <w:rPr>
          <w:rFonts w:ascii="Times New Roman" w:hAnsi="Times New Roman" w:hint="eastAsia"/>
        </w:rPr>
        <w:t>设备</w:t>
      </w:r>
      <w:r w:rsidRPr="00E41772">
        <w:rPr>
          <w:rFonts w:ascii="Times New Roman" w:hAnsi="Times New Roman" w:hint="eastAsia"/>
        </w:rPr>
        <w:t>的招标及施工，它提出了该设备硬件、软件及配件的功能设计、结构、性能、安装等方面的技术要求。</w:t>
      </w:r>
    </w:p>
    <w:p w:rsidR="008F2F04" w:rsidRDefault="00791DF6">
      <w:pPr>
        <w:pStyle w:val="11"/>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sidRPr="00E41772">
        <w:rPr>
          <w:rFonts w:ascii="Times New Roman" w:hAnsi="Times New Roman" w:hint="eastAsia"/>
        </w:rPr>
        <w:t>本技术要求中提出了最低限度的要求，并未规定所有的技术要求和适用的标准，也未充分引述有关标准和规范的条文，卖方应提供一套满足本技术要求和现行有关标准要求的高质量产品及其相应服务，如果所引用的标准之间不一致或本招标文件所使用的标准如与卖方所执行的标准不一致时，按要求较高的标准执行。</w:t>
      </w:r>
      <w:bookmarkStart w:id="1" w:name="_GoBack"/>
      <w:bookmarkEnd w:id="1"/>
    </w:p>
    <w:p w:rsidR="008F2F04" w:rsidRDefault="00791DF6">
      <w:pPr>
        <w:pStyle w:val="11"/>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E41772">
        <w:rPr>
          <w:rFonts w:ascii="Times New Roman" w:hAnsi="Times New Roman" w:hint="eastAsia"/>
        </w:rPr>
        <w:t>如果卖方没有以书面形式对本技术要求的条款提出异议，则意味着卖方提供的系统完全满足本技术要求。如有异议，须在“技术偏离表”中列出。</w:t>
      </w:r>
    </w:p>
    <w:p w:rsidR="008F2F04" w:rsidRDefault="00791DF6">
      <w:pPr>
        <w:pStyle w:val="11"/>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sidRPr="00E41772">
        <w:rPr>
          <w:rFonts w:ascii="Times New Roman" w:hAnsi="Times New Roman" w:hint="eastAsia"/>
        </w:rPr>
        <w:t>本技术要求作为订货及施工合同的附件，与合同正文具有同等的法律效力。本技术要求未尽事宜</w:t>
      </w:r>
      <w:r w:rsidRPr="00E41772">
        <w:rPr>
          <w:rFonts w:ascii="Times New Roman" w:hAnsi="Times New Roman" w:hint="eastAsia"/>
        </w:rPr>
        <w:t>,</w:t>
      </w:r>
      <w:r w:rsidRPr="00E41772">
        <w:rPr>
          <w:rFonts w:ascii="Times New Roman" w:hAnsi="Times New Roman" w:hint="eastAsia"/>
        </w:rPr>
        <w:t>由买、卖双方在合同谈判时协商确定。</w:t>
      </w:r>
    </w:p>
    <w:p w:rsidR="008F2F04" w:rsidRDefault="00791DF6">
      <w:pPr>
        <w:pStyle w:val="11"/>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w:t>
      </w:r>
      <w:r w:rsidRPr="00E41772">
        <w:rPr>
          <w:rFonts w:ascii="Times New Roman" w:hAnsi="Times New Roman" w:hint="eastAsia"/>
        </w:rPr>
        <w:t>卖方须执行现行国家标准和行业标准，如国家、行业有最新标准实施，卖方应按现行的技术要求较高的标准执行（以下执行标准为示例）。</w:t>
      </w:r>
    </w:p>
    <w:p w:rsidR="008F2F04" w:rsidRDefault="00791DF6">
      <w:pPr>
        <w:pStyle w:val="11"/>
        <w:adjustRightInd/>
        <w:snapToGrid/>
        <w:spacing w:line="360" w:lineRule="auto"/>
        <w:rPr>
          <w:rFonts w:ascii="Times New Roman" w:hAnsi="Times New Roman"/>
        </w:rPr>
      </w:pPr>
      <w:r w:rsidRPr="00E41772">
        <w:rPr>
          <w:rFonts w:ascii="Times New Roman" w:hAnsi="Times New Roman" w:hint="eastAsia"/>
        </w:rPr>
        <w:t>遵循的主要现行标准如下（不限于此）：</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377"/>
        <w:gridCol w:w="5666"/>
      </w:tblGrid>
      <w:tr w:rsidR="008F2F04" w:rsidTr="00791DF6">
        <w:trPr>
          <w:trHeight w:val="441"/>
          <w:jc w:val="center"/>
        </w:trPr>
        <w:tc>
          <w:tcPr>
            <w:tcW w:w="746" w:type="dxa"/>
            <w:vAlign w:val="center"/>
          </w:tcPr>
          <w:p w:rsidR="008F2F04" w:rsidRDefault="00791DF6">
            <w:pPr>
              <w:jc w:val="center"/>
              <w:rPr>
                <w:rFonts w:ascii="宋体" w:eastAsia="宋体" w:hAnsi="宋体"/>
                <w:sz w:val="24"/>
                <w:szCs w:val="24"/>
              </w:rPr>
            </w:pPr>
            <w:r w:rsidRPr="008532F3">
              <w:rPr>
                <w:rFonts w:ascii="宋体" w:eastAsia="宋体" w:hAnsi="宋体"/>
                <w:sz w:val="24"/>
                <w:szCs w:val="24"/>
              </w:rPr>
              <w:t>序号</w:t>
            </w:r>
          </w:p>
        </w:tc>
        <w:tc>
          <w:tcPr>
            <w:tcW w:w="2377" w:type="dxa"/>
            <w:vAlign w:val="center"/>
          </w:tcPr>
          <w:p w:rsidR="008F2F04" w:rsidRDefault="00791DF6">
            <w:pPr>
              <w:jc w:val="center"/>
              <w:rPr>
                <w:rFonts w:ascii="宋体" w:eastAsia="宋体" w:hAnsi="宋体"/>
                <w:sz w:val="24"/>
                <w:szCs w:val="24"/>
              </w:rPr>
            </w:pPr>
            <w:r w:rsidRPr="008532F3">
              <w:rPr>
                <w:rFonts w:ascii="宋体" w:eastAsia="宋体" w:hAnsi="宋体"/>
                <w:sz w:val="24"/>
                <w:szCs w:val="24"/>
              </w:rPr>
              <w:t>标准号</w:t>
            </w:r>
          </w:p>
        </w:tc>
        <w:tc>
          <w:tcPr>
            <w:tcW w:w="5666" w:type="dxa"/>
            <w:vAlign w:val="center"/>
          </w:tcPr>
          <w:p w:rsidR="008F2F04" w:rsidRDefault="00791DF6">
            <w:pPr>
              <w:jc w:val="center"/>
              <w:rPr>
                <w:rFonts w:ascii="宋体" w:eastAsia="宋体" w:hAnsi="宋体"/>
                <w:sz w:val="24"/>
                <w:szCs w:val="24"/>
              </w:rPr>
            </w:pPr>
            <w:r w:rsidRPr="008532F3">
              <w:rPr>
                <w:rFonts w:ascii="宋体" w:eastAsia="宋体" w:hAnsi="宋体"/>
                <w:sz w:val="24"/>
                <w:szCs w:val="24"/>
              </w:rPr>
              <w:t>标准名称</w:t>
            </w:r>
          </w:p>
        </w:tc>
      </w:tr>
      <w:tr w:rsidR="008F2F04" w:rsidTr="00791DF6">
        <w:trPr>
          <w:trHeight w:val="441"/>
          <w:jc w:val="center"/>
        </w:trPr>
        <w:tc>
          <w:tcPr>
            <w:tcW w:w="8789" w:type="dxa"/>
            <w:gridSpan w:val="3"/>
            <w:vAlign w:val="center"/>
          </w:tcPr>
          <w:p w:rsidR="008F2F04" w:rsidRDefault="00791DF6">
            <w:pPr>
              <w:jc w:val="center"/>
              <w:rPr>
                <w:rFonts w:ascii="宋体" w:eastAsia="宋体" w:hAnsi="宋体"/>
                <w:b/>
                <w:sz w:val="24"/>
                <w:szCs w:val="24"/>
              </w:rPr>
            </w:pPr>
            <w:r w:rsidRPr="008532F3">
              <w:rPr>
                <w:rFonts w:ascii="宋体" w:eastAsia="宋体" w:hAnsi="宋体"/>
                <w:b/>
                <w:sz w:val="24"/>
                <w:szCs w:val="24"/>
              </w:rPr>
              <w:t>（一） 机械设备</w:t>
            </w:r>
          </w:p>
        </w:tc>
      </w:tr>
      <w:tr w:rsidR="008F2F04" w:rsidTr="00791DF6">
        <w:trPr>
          <w:trHeight w:val="457"/>
          <w:jc w:val="center"/>
        </w:trPr>
        <w:tc>
          <w:tcPr>
            <w:tcW w:w="746" w:type="dxa"/>
            <w:vAlign w:val="center"/>
          </w:tcPr>
          <w:p w:rsidR="008F2F04" w:rsidRDefault="00791DF6">
            <w:pPr>
              <w:jc w:val="center"/>
              <w:rPr>
                <w:rFonts w:ascii="宋体" w:eastAsia="宋体" w:hAnsi="宋体"/>
                <w:sz w:val="24"/>
                <w:szCs w:val="24"/>
              </w:rPr>
            </w:pPr>
            <w:r w:rsidRPr="008532F3">
              <w:rPr>
                <w:rFonts w:ascii="宋体" w:eastAsia="宋体" w:hAnsi="宋体"/>
                <w:sz w:val="24"/>
                <w:szCs w:val="24"/>
              </w:rPr>
              <w:t>1</w:t>
            </w:r>
          </w:p>
        </w:tc>
        <w:tc>
          <w:tcPr>
            <w:tcW w:w="2377" w:type="dxa"/>
            <w:vAlign w:val="center"/>
          </w:tcPr>
          <w:p w:rsidR="008F2F04" w:rsidRDefault="00791DF6">
            <w:pPr>
              <w:adjustRightInd w:val="0"/>
              <w:snapToGrid w:val="0"/>
              <w:rPr>
                <w:rFonts w:ascii="宋体" w:eastAsia="宋体" w:hAnsi="宋体"/>
                <w:snapToGrid w:val="0"/>
                <w:kern w:val="0"/>
                <w:sz w:val="24"/>
                <w:szCs w:val="24"/>
              </w:rPr>
            </w:pPr>
            <w:r w:rsidRPr="008532F3">
              <w:rPr>
                <w:rFonts w:ascii="宋体" w:eastAsia="宋体" w:hAnsi="宋体" w:hint="eastAsia"/>
                <w:color w:val="000000" w:themeColor="text1"/>
                <w:sz w:val="24"/>
                <w:szCs w:val="24"/>
                <w:shd w:val="clear" w:color="auto" w:fill="FFFFFF"/>
              </w:rPr>
              <w:t>GB/T 14294-2008</w:t>
            </w:r>
          </w:p>
        </w:tc>
        <w:tc>
          <w:tcPr>
            <w:tcW w:w="5666" w:type="dxa"/>
            <w:vAlign w:val="center"/>
          </w:tcPr>
          <w:p w:rsidR="008F2F04" w:rsidRDefault="00791DF6">
            <w:pPr>
              <w:spacing w:beforeLines="50" w:before="156" w:line="360" w:lineRule="auto"/>
              <w:rPr>
                <w:rFonts w:ascii="宋体" w:eastAsia="宋体" w:hAnsi="宋体"/>
                <w:color w:val="000000" w:themeColor="text1"/>
                <w:sz w:val="24"/>
                <w:szCs w:val="24"/>
                <w:shd w:val="clear" w:color="auto" w:fill="FFFFFF"/>
              </w:rPr>
            </w:pPr>
            <w:r w:rsidRPr="008532F3">
              <w:rPr>
                <w:rStyle w:val="af5"/>
                <w:rFonts w:ascii="宋体" w:eastAsia="宋体" w:hAnsi="宋体" w:hint="eastAsia"/>
                <w:i w:val="0"/>
                <w:color w:val="000000" w:themeColor="text1"/>
                <w:sz w:val="24"/>
                <w:szCs w:val="24"/>
                <w:shd w:val="clear" w:color="auto" w:fill="FFFFFF"/>
              </w:rPr>
              <w:t>组合式空调机</w:t>
            </w:r>
            <w:r w:rsidRPr="008532F3">
              <w:rPr>
                <w:rFonts w:ascii="宋体" w:eastAsia="宋体" w:hAnsi="宋体" w:hint="eastAsia"/>
                <w:color w:val="000000" w:themeColor="text1"/>
                <w:sz w:val="24"/>
                <w:szCs w:val="24"/>
                <w:shd w:val="clear" w:color="auto" w:fill="FFFFFF"/>
              </w:rPr>
              <w:t>组</w:t>
            </w:r>
          </w:p>
        </w:tc>
      </w:tr>
      <w:tr w:rsidR="008F2F04" w:rsidTr="00791DF6">
        <w:trPr>
          <w:trHeight w:val="753"/>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sz w:val="24"/>
                <w:szCs w:val="24"/>
              </w:rPr>
              <w:t>2</w:t>
            </w:r>
          </w:p>
        </w:tc>
        <w:tc>
          <w:tcPr>
            <w:tcW w:w="2377" w:type="dxa"/>
            <w:vAlign w:val="center"/>
          </w:tcPr>
          <w:p w:rsidR="008F2F04" w:rsidRDefault="00791DF6">
            <w:pPr>
              <w:rPr>
                <w:rFonts w:ascii="宋体" w:eastAsia="宋体" w:hAnsi="宋体"/>
                <w:snapToGrid w:val="0"/>
                <w:kern w:val="0"/>
                <w:sz w:val="24"/>
                <w:szCs w:val="24"/>
              </w:rPr>
            </w:pPr>
            <w:r w:rsidRPr="008532F3">
              <w:rPr>
                <w:rFonts w:ascii="宋体" w:eastAsia="宋体" w:hAnsi="宋体" w:hint="eastAsia"/>
                <w:color w:val="000000" w:themeColor="text1"/>
                <w:sz w:val="24"/>
                <w:szCs w:val="24"/>
                <w:shd w:val="clear" w:color="auto" w:fill="FFFFFF"/>
              </w:rPr>
              <w:t>DB31/ 835-2014</w:t>
            </w:r>
          </w:p>
        </w:tc>
        <w:tc>
          <w:tcPr>
            <w:tcW w:w="5666" w:type="dxa"/>
            <w:vAlign w:val="center"/>
          </w:tcPr>
          <w:p w:rsidR="008F2F04" w:rsidRDefault="00791DF6">
            <w:pPr>
              <w:spacing w:beforeLines="50" w:before="156" w:line="360" w:lineRule="auto"/>
              <w:rPr>
                <w:rFonts w:ascii="宋体" w:eastAsia="宋体" w:hAnsi="宋体"/>
                <w:color w:val="000000" w:themeColor="text1"/>
                <w:sz w:val="24"/>
                <w:szCs w:val="24"/>
                <w:shd w:val="clear" w:color="auto" w:fill="FFFFFF"/>
              </w:rPr>
            </w:pPr>
            <w:r w:rsidRPr="008532F3">
              <w:rPr>
                <w:rFonts w:ascii="宋体" w:eastAsia="宋体" w:hAnsi="宋体" w:hint="eastAsia"/>
                <w:color w:val="000000" w:themeColor="text1"/>
                <w:sz w:val="24"/>
                <w:szCs w:val="24"/>
                <w:shd w:val="clear" w:color="auto" w:fill="FFFFFF"/>
              </w:rPr>
              <w:t>上海市</w:t>
            </w:r>
            <w:r w:rsidRPr="008532F3">
              <w:rPr>
                <w:rStyle w:val="af5"/>
                <w:rFonts w:ascii="宋体" w:eastAsia="宋体" w:hAnsi="宋体" w:hint="eastAsia"/>
                <w:i w:val="0"/>
                <w:color w:val="000000" w:themeColor="text1"/>
                <w:sz w:val="24"/>
                <w:szCs w:val="24"/>
                <w:shd w:val="clear" w:color="auto" w:fill="FFFFFF"/>
              </w:rPr>
              <w:t>组合式空调机</w:t>
            </w:r>
            <w:r w:rsidRPr="008532F3">
              <w:rPr>
                <w:rFonts w:ascii="宋体" w:eastAsia="宋体" w:hAnsi="宋体" w:hint="eastAsia"/>
                <w:color w:val="000000" w:themeColor="text1"/>
                <w:sz w:val="24"/>
                <w:szCs w:val="24"/>
                <w:shd w:val="clear" w:color="auto" w:fill="FFFFFF"/>
              </w:rPr>
              <w:t>组能效限定值及能源效率等级</w:t>
            </w:r>
          </w:p>
        </w:tc>
      </w:tr>
      <w:tr w:rsidR="008F2F04" w:rsidTr="00791DF6">
        <w:trPr>
          <w:trHeight w:val="477"/>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sz w:val="24"/>
                <w:szCs w:val="24"/>
              </w:rPr>
              <w:t>3</w:t>
            </w:r>
          </w:p>
        </w:tc>
        <w:tc>
          <w:tcPr>
            <w:tcW w:w="2377" w:type="dxa"/>
            <w:vAlign w:val="center"/>
          </w:tcPr>
          <w:p w:rsidR="008F2F04" w:rsidRDefault="004546B9">
            <w:pPr>
              <w:adjustRightInd w:val="0"/>
              <w:snapToGrid w:val="0"/>
              <w:rPr>
                <w:rFonts w:ascii="宋体" w:eastAsia="宋体" w:hAnsi="宋体"/>
                <w:snapToGrid w:val="0"/>
                <w:kern w:val="0"/>
                <w:sz w:val="24"/>
                <w:szCs w:val="24"/>
              </w:rPr>
            </w:pPr>
            <w:hyperlink r:id="rId13" w:tooltip="供暖通风与空气调节术语标准[附条文说明]GB/T 50155-2015" w:history="1">
              <w:r w:rsidR="00791DF6" w:rsidRPr="008532F3">
                <w:rPr>
                  <w:rStyle w:val="ab"/>
                  <w:rFonts w:ascii="宋体" w:eastAsia="宋体" w:hAnsi="宋体" w:hint="eastAsia"/>
                  <w:color w:val="000000" w:themeColor="text1"/>
                  <w:sz w:val="24"/>
                  <w:szCs w:val="24"/>
                  <w:shd w:val="clear" w:color="auto" w:fill="FFFFFF"/>
                </w:rPr>
                <w:t>GB/T 50155-2015</w:t>
              </w:r>
            </w:hyperlink>
          </w:p>
        </w:tc>
        <w:tc>
          <w:tcPr>
            <w:tcW w:w="5666" w:type="dxa"/>
            <w:vAlign w:val="center"/>
          </w:tcPr>
          <w:p w:rsidR="008F2F04" w:rsidRDefault="00791DF6">
            <w:pPr>
              <w:spacing w:beforeLines="50" w:before="156" w:line="360" w:lineRule="auto"/>
              <w:rPr>
                <w:rFonts w:ascii="宋体" w:eastAsia="宋体" w:hAnsi="宋体"/>
                <w:color w:val="000000" w:themeColor="text1"/>
                <w:sz w:val="24"/>
                <w:szCs w:val="24"/>
              </w:rPr>
            </w:pPr>
            <w:r w:rsidRPr="008532F3">
              <w:rPr>
                <w:rFonts w:ascii="宋体" w:eastAsia="宋体" w:hAnsi="宋体" w:hint="eastAsia"/>
                <w:color w:val="000000" w:themeColor="text1"/>
                <w:sz w:val="24"/>
                <w:szCs w:val="24"/>
              </w:rPr>
              <w:t>供暖通风与空气调节术语标准[附条文说明]</w:t>
            </w:r>
          </w:p>
        </w:tc>
      </w:tr>
      <w:tr w:rsidR="008F2F04" w:rsidTr="00791DF6">
        <w:trPr>
          <w:trHeight w:val="477"/>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sz w:val="24"/>
                <w:szCs w:val="24"/>
              </w:rPr>
              <w:t>4</w:t>
            </w:r>
          </w:p>
        </w:tc>
        <w:tc>
          <w:tcPr>
            <w:tcW w:w="2377" w:type="dxa"/>
            <w:vAlign w:val="center"/>
          </w:tcPr>
          <w:p w:rsidR="008F2F04" w:rsidRDefault="004546B9">
            <w:pPr>
              <w:adjustRightInd w:val="0"/>
              <w:snapToGrid w:val="0"/>
              <w:rPr>
                <w:rFonts w:ascii="宋体" w:eastAsia="宋体" w:hAnsi="宋体"/>
                <w:snapToGrid w:val="0"/>
                <w:kern w:val="0"/>
                <w:sz w:val="24"/>
                <w:szCs w:val="24"/>
              </w:rPr>
            </w:pPr>
            <w:hyperlink r:id="rId14" w:tooltip="通风与空调工程施工规范[附条文说明]GB 50738-2011" w:history="1">
              <w:r w:rsidR="00791DF6" w:rsidRPr="008532F3">
                <w:rPr>
                  <w:rStyle w:val="ab"/>
                  <w:rFonts w:ascii="宋体" w:eastAsia="宋体" w:hAnsi="宋体" w:hint="eastAsia"/>
                  <w:color w:val="000000" w:themeColor="text1"/>
                  <w:sz w:val="24"/>
                  <w:szCs w:val="24"/>
                  <w:shd w:val="clear" w:color="auto" w:fill="FFFFFF"/>
                </w:rPr>
                <w:t>GB 50738-2011</w:t>
              </w:r>
            </w:hyperlink>
          </w:p>
        </w:tc>
        <w:tc>
          <w:tcPr>
            <w:tcW w:w="5666" w:type="dxa"/>
            <w:vAlign w:val="center"/>
          </w:tcPr>
          <w:p w:rsidR="008F2F04" w:rsidRDefault="00791DF6">
            <w:pPr>
              <w:spacing w:beforeLines="50" w:before="156" w:line="360" w:lineRule="auto"/>
              <w:rPr>
                <w:rFonts w:ascii="宋体" w:eastAsia="宋体" w:hAnsi="宋体"/>
                <w:color w:val="000000" w:themeColor="text1"/>
                <w:sz w:val="24"/>
                <w:szCs w:val="24"/>
              </w:rPr>
            </w:pPr>
            <w:r w:rsidRPr="008532F3">
              <w:rPr>
                <w:rFonts w:ascii="宋体" w:eastAsia="宋体" w:hAnsi="宋体" w:hint="eastAsia"/>
                <w:color w:val="000000" w:themeColor="text1"/>
                <w:sz w:val="24"/>
                <w:szCs w:val="24"/>
              </w:rPr>
              <w:t>通风与空调工程施工规范[附条文说明]</w:t>
            </w:r>
          </w:p>
        </w:tc>
      </w:tr>
      <w:tr w:rsidR="008F2F04" w:rsidTr="00791DF6">
        <w:trPr>
          <w:trHeight w:val="477"/>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sz w:val="24"/>
                <w:szCs w:val="24"/>
              </w:rPr>
              <w:t>5</w:t>
            </w:r>
          </w:p>
        </w:tc>
        <w:tc>
          <w:tcPr>
            <w:tcW w:w="2377" w:type="dxa"/>
            <w:vAlign w:val="center"/>
          </w:tcPr>
          <w:p w:rsidR="008F2F04" w:rsidRDefault="00791DF6">
            <w:pPr>
              <w:adjustRightInd w:val="0"/>
              <w:snapToGrid w:val="0"/>
              <w:rPr>
                <w:rFonts w:ascii="宋体" w:eastAsia="宋体" w:hAnsi="宋体"/>
                <w:snapToGrid w:val="0"/>
                <w:kern w:val="0"/>
                <w:sz w:val="24"/>
                <w:szCs w:val="24"/>
              </w:rPr>
            </w:pPr>
            <w:r w:rsidRPr="008532F3">
              <w:rPr>
                <w:rFonts w:ascii="宋体" w:eastAsia="宋体" w:hAnsi="宋体" w:hint="eastAsia"/>
                <w:color w:val="000000" w:themeColor="text1"/>
                <w:sz w:val="24"/>
                <w:szCs w:val="24"/>
                <w:shd w:val="clear" w:color="auto" w:fill="FFFFFF"/>
              </w:rPr>
              <w:t>GB 37479-2019</w:t>
            </w:r>
          </w:p>
        </w:tc>
        <w:tc>
          <w:tcPr>
            <w:tcW w:w="5666" w:type="dxa"/>
            <w:vAlign w:val="center"/>
          </w:tcPr>
          <w:p w:rsidR="008F2F04" w:rsidRDefault="00791DF6">
            <w:pPr>
              <w:spacing w:beforeLines="50" w:before="156" w:line="360" w:lineRule="auto"/>
              <w:rPr>
                <w:rFonts w:ascii="宋体" w:eastAsia="宋体" w:hAnsi="宋体"/>
                <w:color w:val="000000" w:themeColor="text1"/>
                <w:sz w:val="24"/>
                <w:szCs w:val="24"/>
                <w:shd w:val="clear" w:color="auto" w:fill="FFFFFF"/>
              </w:rPr>
            </w:pPr>
            <w:r w:rsidRPr="008532F3">
              <w:rPr>
                <w:rFonts w:ascii="宋体" w:eastAsia="宋体" w:hAnsi="宋体" w:hint="eastAsia"/>
                <w:color w:val="000000" w:themeColor="text1"/>
                <w:sz w:val="24"/>
                <w:szCs w:val="24"/>
                <w:shd w:val="clear" w:color="auto" w:fill="FFFFFF"/>
              </w:rPr>
              <w:t>风管送风式</w:t>
            </w:r>
            <w:r w:rsidRPr="008532F3">
              <w:rPr>
                <w:rStyle w:val="af5"/>
                <w:rFonts w:ascii="宋体" w:eastAsia="宋体" w:hAnsi="宋体" w:hint="eastAsia"/>
                <w:i w:val="0"/>
                <w:color w:val="000000" w:themeColor="text1"/>
                <w:sz w:val="24"/>
                <w:szCs w:val="24"/>
                <w:shd w:val="clear" w:color="auto" w:fill="FFFFFF"/>
              </w:rPr>
              <w:t>空调机</w:t>
            </w:r>
            <w:r w:rsidRPr="008532F3">
              <w:rPr>
                <w:rFonts w:ascii="宋体" w:eastAsia="宋体" w:hAnsi="宋体" w:hint="eastAsia"/>
                <w:color w:val="000000" w:themeColor="text1"/>
                <w:sz w:val="24"/>
                <w:szCs w:val="24"/>
                <w:shd w:val="clear" w:color="auto" w:fill="FFFFFF"/>
              </w:rPr>
              <w:t>组能效限定值及能效等级</w:t>
            </w:r>
          </w:p>
        </w:tc>
      </w:tr>
      <w:tr w:rsidR="008F2F04" w:rsidTr="00791DF6">
        <w:trPr>
          <w:trHeight w:val="477"/>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sz w:val="24"/>
                <w:szCs w:val="24"/>
              </w:rPr>
              <w:t>6</w:t>
            </w:r>
          </w:p>
        </w:tc>
        <w:tc>
          <w:tcPr>
            <w:tcW w:w="2377" w:type="dxa"/>
            <w:vAlign w:val="center"/>
          </w:tcPr>
          <w:p w:rsidR="008F2F04" w:rsidRDefault="004546B9">
            <w:pPr>
              <w:adjustRightInd w:val="0"/>
              <w:snapToGrid w:val="0"/>
              <w:rPr>
                <w:rFonts w:ascii="宋体" w:eastAsia="宋体" w:hAnsi="宋体"/>
                <w:snapToGrid w:val="0"/>
                <w:kern w:val="0"/>
                <w:sz w:val="24"/>
                <w:szCs w:val="24"/>
              </w:rPr>
            </w:pPr>
            <w:hyperlink r:id="rId15" w:tooltip="蓄能空调工程技术标准[附条文说明]JGJ 158-2018" w:history="1">
              <w:r w:rsidR="00791DF6" w:rsidRPr="008532F3">
                <w:rPr>
                  <w:rStyle w:val="ab"/>
                  <w:rFonts w:ascii="宋体" w:eastAsia="宋体" w:hAnsi="宋体" w:hint="eastAsia"/>
                  <w:color w:val="000000" w:themeColor="text1"/>
                  <w:sz w:val="24"/>
                  <w:szCs w:val="24"/>
                  <w:shd w:val="clear" w:color="auto" w:fill="FFFFFF"/>
                </w:rPr>
                <w:t>JGJ 158-2018</w:t>
              </w:r>
            </w:hyperlink>
          </w:p>
        </w:tc>
        <w:tc>
          <w:tcPr>
            <w:tcW w:w="5666" w:type="dxa"/>
            <w:vAlign w:val="center"/>
          </w:tcPr>
          <w:p w:rsidR="008F2F04" w:rsidRDefault="00791DF6">
            <w:pPr>
              <w:spacing w:beforeLines="50" w:before="156" w:line="360" w:lineRule="auto"/>
              <w:rPr>
                <w:rFonts w:ascii="宋体" w:eastAsia="宋体" w:hAnsi="宋体"/>
                <w:color w:val="000000" w:themeColor="text1"/>
                <w:sz w:val="24"/>
                <w:szCs w:val="24"/>
              </w:rPr>
            </w:pPr>
            <w:r w:rsidRPr="008532F3">
              <w:rPr>
                <w:rFonts w:ascii="宋体" w:eastAsia="宋体" w:hAnsi="宋体" w:hint="eastAsia"/>
                <w:color w:val="000000" w:themeColor="text1"/>
                <w:sz w:val="24"/>
                <w:szCs w:val="24"/>
              </w:rPr>
              <w:t>蓄能空调工程技术标准[附条文说明]</w:t>
            </w:r>
          </w:p>
        </w:tc>
      </w:tr>
      <w:tr w:rsidR="008F2F04" w:rsidTr="00791DF6">
        <w:trPr>
          <w:trHeight w:val="477"/>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sz w:val="24"/>
                <w:szCs w:val="24"/>
              </w:rPr>
              <w:t>7</w:t>
            </w:r>
          </w:p>
        </w:tc>
        <w:tc>
          <w:tcPr>
            <w:tcW w:w="2377" w:type="dxa"/>
            <w:vAlign w:val="center"/>
          </w:tcPr>
          <w:p w:rsidR="008F2F04" w:rsidRDefault="00791DF6">
            <w:pPr>
              <w:adjustRightInd w:val="0"/>
              <w:snapToGrid w:val="0"/>
              <w:rPr>
                <w:rFonts w:ascii="宋体" w:eastAsia="宋体" w:hAnsi="宋体"/>
                <w:snapToGrid w:val="0"/>
                <w:kern w:val="0"/>
                <w:sz w:val="24"/>
                <w:szCs w:val="24"/>
              </w:rPr>
            </w:pPr>
            <w:r w:rsidRPr="008532F3">
              <w:rPr>
                <w:rFonts w:ascii="宋体" w:eastAsia="宋体" w:hAnsi="宋体" w:hint="eastAsia"/>
                <w:snapToGrid w:val="0"/>
                <w:kern w:val="0"/>
                <w:sz w:val="24"/>
                <w:szCs w:val="24"/>
              </w:rPr>
              <w:t>GB 50591-2010</w:t>
            </w:r>
          </w:p>
        </w:tc>
        <w:tc>
          <w:tcPr>
            <w:tcW w:w="5666" w:type="dxa"/>
            <w:vAlign w:val="center"/>
          </w:tcPr>
          <w:p w:rsidR="008F2F04" w:rsidRDefault="00791DF6">
            <w:pPr>
              <w:adjustRightInd w:val="0"/>
              <w:snapToGrid w:val="0"/>
              <w:rPr>
                <w:rFonts w:ascii="宋体" w:eastAsia="宋体" w:hAnsi="宋体"/>
                <w:snapToGrid w:val="0"/>
                <w:kern w:val="0"/>
                <w:sz w:val="24"/>
                <w:szCs w:val="24"/>
              </w:rPr>
            </w:pPr>
            <w:r w:rsidRPr="008532F3">
              <w:rPr>
                <w:rFonts w:ascii="宋体" w:eastAsia="宋体" w:hAnsi="宋体" w:hint="eastAsia"/>
                <w:color w:val="000000" w:themeColor="text1"/>
                <w:sz w:val="24"/>
                <w:szCs w:val="24"/>
              </w:rPr>
              <w:t>洁净室施工及验收规范[附条文说明]</w:t>
            </w:r>
          </w:p>
        </w:tc>
      </w:tr>
      <w:tr w:rsidR="008F2F04" w:rsidTr="00791DF6">
        <w:trPr>
          <w:trHeight w:val="477"/>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sz w:val="24"/>
                <w:szCs w:val="24"/>
              </w:rPr>
              <w:t>8</w:t>
            </w:r>
          </w:p>
        </w:tc>
        <w:tc>
          <w:tcPr>
            <w:tcW w:w="2377" w:type="dxa"/>
            <w:vAlign w:val="center"/>
          </w:tcPr>
          <w:p w:rsidR="008F2F04" w:rsidRDefault="004546B9">
            <w:pPr>
              <w:adjustRightInd w:val="0"/>
              <w:snapToGrid w:val="0"/>
              <w:rPr>
                <w:rFonts w:ascii="宋体" w:eastAsia="宋体" w:hAnsi="宋体"/>
                <w:snapToGrid w:val="0"/>
                <w:kern w:val="0"/>
                <w:sz w:val="24"/>
                <w:szCs w:val="24"/>
              </w:rPr>
            </w:pPr>
            <w:hyperlink r:id="rId16" w:tooltip="工业建筑供暖通风与空气调节设计规范[附条文说明]GB 50019-2015" w:history="1">
              <w:r w:rsidR="00791DF6" w:rsidRPr="008532F3">
                <w:rPr>
                  <w:rStyle w:val="ab"/>
                  <w:rFonts w:ascii="宋体" w:eastAsia="宋体" w:hAnsi="宋体" w:hint="eastAsia"/>
                  <w:color w:val="000000" w:themeColor="text1"/>
                  <w:sz w:val="24"/>
                  <w:szCs w:val="24"/>
                  <w:shd w:val="clear" w:color="auto" w:fill="FFFFFF"/>
                </w:rPr>
                <w:t>GB 50019-2015</w:t>
              </w:r>
            </w:hyperlink>
          </w:p>
        </w:tc>
        <w:tc>
          <w:tcPr>
            <w:tcW w:w="5666" w:type="dxa"/>
            <w:vAlign w:val="center"/>
          </w:tcPr>
          <w:p w:rsidR="008F2F04" w:rsidRDefault="00791DF6">
            <w:pPr>
              <w:spacing w:beforeLines="50" w:before="156" w:line="360" w:lineRule="auto"/>
              <w:rPr>
                <w:rFonts w:ascii="宋体" w:eastAsia="宋体" w:hAnsi="宋体"/>
                <w:color w:val="000000" w:themeColor="text1"/>
                <w:sz w:val="24"/>
                <w:szCs w:val="24"/>
              </w:rPr>
            </w:pPr>
            <w:r w:rsidRPr="008532F3">
              <w:rPr>
                <w:rFonts w:ascii="宋体" w:eastAsia="宋体" w:hAnsi="宋体" w:hint="eastAsia"/>
                <w:color w:val="000000" w:themeColor="text1"/>
                <w:sz w:val="24"/>
                <w:szCs w:val="24"/>
              </w:rPr>
              <w:t>工业建筑供暖通风与空气调节设计规范[附条文说明]</w:t>
            </w:r>
          </w:p>
        </w:tc>
      </w:tr>
      <w:tr w:rsidR="008F2F04" w:rsidTr="00791DF6">
        <w:trPr>
          <w:trHeight w:val="477"/>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sz w:val="24"/>
                <w:szCs w:val="24"/>
              </w:rPr>
              <w:t>9</w:t>
            </w:r>
          </w:p>
        </w:tc>
        <w:tc>
          <w:tcPr>
            <w:tcW w:w="2377" w:type="dxa"/>
            <w:vAlign w:val="center"/>
          </w:tcPr>
          <w:p w:rsidR="008F2F04" w:rsidRDefault="004546B9">
            <w:pPr>
              <w:adjustRightInd w:val="0"/>
              <w:snapToGrid w:val="0"/>
              <w:rPr>
                <w:rFonts w:ascii="宋体" w:eastAsia="宋体" w:hAnsi="宋体"/>
                <w:snapToGrid w:val="0"/>
                <w:kern w:val="0"/>
                <w:sz w:val="24"/>
                <w:szCs w:val="24"/>
              </w:rPr>
            </w:pPr>
            <w:hyperlink r:id="rId17" w:tooltip="水蒸发冷却空调机组GB/T 30192-2013" w:history="1">
              <w:r w:rsidR="00791DF6" w:rsidRPr="008532F3">
                <w:rPr>
                  <w:rStyle w:val="ab"/>
                  <w:rFonts w:ascii="宋体" w:eastAsia="宋体" w:hAnsi="宋体" w:hint="eastAsia"/>
                  <w:color w:val="000000" w:themeColor="text1"/>
                  <w:sz w:val="24"/>
                  <w:szCs w:val="24"/>
                  <w:shd w:val="clear" w:color="auto" w:fill="FFFFFF"/>
                </w:rPr>
                <w:t>GB/T 30192-2013</w:t>
              </w:r>
            </w:hyperlink>
          </w:p>
        </w:tc>
        <w:tc>
          <w:tcPr>
            <w:tcW w:w="5666" w:type="dxa"/>
            <w:vAlign w:val="center"/>
          </w:tcPr>
          <w:p w:rsidR="008F2F04" w:rsidRDefault="00791DF6">
            <w:pPr>
              <w:spacing w:beforeLines="50" w:before="156" w:line="360" w:lineRule="auto"/>
              <w:rPr>
                <w:rFonts w:ascii="宋体" w:eastAsia="宋体" w:hAnsi="宋体"/>
                <w:color w:val="000000" w:themeColor="text1"/>
                <w:sz w:val="24"/>
                <w:szCs w:val="24"/>
              </w:rPr>
            </w:pPr>
            <w:r w:rsidRPr="008532F3">
              <w:rPr>
                <w:rFonts w:ascii="宋体" w:eastAsia="宋体" w:hAnsi="宋体" w:hint="eastAsia"/>
                <w:color w:val="000000" w:themeColor="text1"/>
                <w:sz w:val="24"/>
                <w:szCs w:val="24"/>
              </w:rPr>
              <w:t>水蒸发冷却空调机组</w:t>
            </w:r>
          </w:p>
        </w:tc>
      </w:tr>
      <w:tr w:rsidR="008F2F04" w:rsidTr="00791DF6">
        <w:trPr>
          <w:trHeight w:val="477"/>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sz w:val="24"/>
                <w:szCs w:val="24"/>
              </w:rPr>
              <w:lastRenderedPageBreak/>
              <w:t>10</w:t>
            </w:r>
          </w:p>
        </w:tc>
        <w:tc>
          <w:tcPr>
            <w:tcW w:w="2377" w:type="dxa"/>
            <w:vAlign w:val="center"/>
          </w:tcPr>
          <w:p w:rsidR="008F2F04" w:rsidRDefault="004546B9">
            <w:pPr>
              <w:adjustRightInd w:val="0"/>
              <w:snapToGrid w:val="0"/>
              <w:rPr>
                <w:rFonts w:ascii="宋体" w:eastAsia="宋体" w:hAnsi="宋体"/>
                <w:snapToGrid w:val="0"/>
                <w:kern w:val="0"/>
                <w:sz w:val="24"/>
                <w:szCs w:val="24"/>
              </w:rPr>
            </w:pPr>
            <w:hyperlink r:id="rId18" w:tooltip="变风量空调系统工程技术规程[附条文说明]JGJ 343-2014" w:history="1">
              <w:r w:rsidR="00791DF6" w:rsidRPr="008532F3">
                <w:rPr>
                  <w:rStyle w:val="ab"/>
                  <w:rFonts w:ascii="宋体" w:eastAsia="宋体" w:hAnsi="宋体" w:hint="eastAsia"/>
                  <w:color w:val="000000" w:themeColor="text1"/>
                  <w:sz w:val="24"/>
                  <w:szCs w:val="24"/>
                  <w:shd w:val="clear" w:color="auto" w:fill="FFFFFF"/>
                </w:rPr>
                <w:t>JGJ 343-2014</w:t>
              </w:r>
            </w:hyperlink>
          </w:p>
        </w:tc>
        <w:tc>
          <w:tcPr>
            <w:tcW w:w="5666" w:type="dxa"/>
            <w:vAlign w:val="center"/>
          </w:tcPr>
          <w:p w:rsidR="008F2F04" w:rsidRDefault="00791DF6">
            <w:pPr>
              <w:spacing w:beforeLines="50" w:before="156" w:line="360" w:lineRule="auto"/>
              <w:rPr>
                <w:rFonts w:ascii="宋体" w:eastAsia="宋体" w:hAnsi="宋体"/>
                <w:color w:val="000000" w:themeColor="text1"/>
                <w:sz w:val="24"/>
                <w:szCs w:val="24"/>
              </w:rPr>
            </w:pPr>
            <w:r w:rsidRPr="008532F3">
              <w:rPr>
                <w:rFonts w:ascii="宋体" w:eastAsia="宋体" w:hAnsi="宋体" w:hint="eastAsia"/>
                <w:color w:val="000000" w:themeColor="text1"/>
                <w:sz w:val="24"/>
                <w:szCs w:val="24"/>
              </w:rPr>
              <w:t>变风量空调系统工程技术规程[附条文说明]</w:t>
            </w:r>
          </w:p>
        </w:tc>
      </w:tr>
      <w:tr w:rsidR="008F2F04" w:rsidTr="00791DF6">
        <w:trPr>
          <w:trHeight w:val="496"/>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sz w:val="24"/>
                <w:szCs w:val="24"/>
              </w:rPr>
              <w:t>11</w:t>
            </w:r>
          </w:p>
        </w:tc>
        <w:tc>
          <w:tcPr>
            <w:tcW w:w="2377" w:type="dxa"/>
            <w:vAlign w:val="center"/>
          </w:tcPr>
          <w:p w:rsidR="008F2F04" w:rsidRDefault="00791DF6">
            <w:pPr>
              <w:adjustRightInd w:val="0"/>
              <w:snapToGrid w:val="0"/>
              <w:rPr>
                <w:rFonts w:ascii="宋体" w:eastAsia="宋体" w:hAnsi="宋体"/>
                <w:snapToGrid w:val="0"/>
                <w:kern w:val="0"/>
                <w:sz w:val="24"/>
                <w:szCs w:val="24"/>
              </w:rPr>
            </w:pPr>
            <w:r w:rsidRPr="008532F3">
              <w:rPr>
                <w:rFonts w:ascii="宋体" w:eastAsia="宋体" w:hAnsi="宋体" w:hint="eastAsia"/>
                <w:color w:val="000000" w:themeColor="text1"/>
                <w:sz w:val="24"/>
                <w:szCs w:val="24"/>
                <w:shd w:val="clear" w:color="auto" w:fill="FFFFFF"/>
              </w:rPr>
              <w:t>GB 50365 6</w:t>
            </w:r>
          </w:p>
        </w:tc>
        <w:tc>
          <w:tcPr>
            <w:tcW w:w="5666" w:type="dxa"/>
            <w:vAlign w:val="center"/>
          </w:tcPr>
          <w:p w:rsidR="008F2F04" w:rsidRDefault="00791DF6">
            <w:pPr>
              <w:adjustRightInd w:val="0"/>
              <w:snapToGrid w:val="0"/>
              <w:rPr>
                <w:rFonts w:ascii="宋体" w:eastAsia="宋体" w:hAnsi="宋体"/>
                <w:snapToGrid w:val="0"/>
                <w:kern w:val="0"/>
                <w:sz w:val="24"/>
                <w:szCs w:val="24"/>
              </w:rPr>
            </w:pPr>
            <w:r w:rsidRPr="008532F3">
              <w:rPr>
                <w:rStyle w:val="af5"/>
                <w:rFonts w:ascii="宋体" w:eastAsia="宋体" w:hAnsi="宋体" w:hint="eastAsia"/>
                <w:i w:val="0"/>
                <w:color w:val="000000" w:themeColor="text1"/>
                <w:sz w:val="24"/>
                <w:szCs w:val="24"/>
                <w:shd w:val="clear" w:color="auto" w:fill="FFFFFF"/>
              </w:rPr>
              <w:t>空调</w:t>
            </w:r>
            <w:r w:rsidRPr="008532F3">
              <w:rPr>
                <w:rFonts w:ascii="宋体" w:eastAsia="宋体" w:hAnsi="宋体" w:hint="eastAsia"/>
                <w:color w:val="000000" w:themeColor="text1"/>
                <w:sz w:val="24"/>
                <w:szCs w:val="24"/>
                <w:shd w:val="clear" w:color="auto" w:fill="FFFFFF"/>
              </w:rPr>
              <w:t>通风系统运行管理规范</w:t>
            </w:r>
          </w:p>
        </w:tc>
      </w:tr>
      <w:tr w:rsidR="008F2F04" w:rsidTr="00791DF6">
        <w:trPr>
          <w:trHeight w:val="496"/>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sz w:val="24"/>
                <w:szCs w:val="24"/>
              </w:rPr>
              <w:t>12</w:t>
            </w:r>
          </w:p>
        </w:tc>
        <w:tc>
          <w:tcPr>
            <w:tcW w:w="2377" w:type="dxa"/>
            <w:vAlign w:val="center"/>
          </w:tcPr>
          <w:p w:rsidR="008F2F04" w:rsidRDefault="00791DF6">
            <w:pPr>
              <w:adjustRightInd w:val="0"/>
              <w:snapToGrid w:val="0"/>
              <w:rPr>
                <w:rFonts w:ascii="宋体" w:eastAsia="宋体" w:hAnsi="宋体"/>
                <w:snapToGrid w:val="0"/>
                <w:kern w:val="0"/>
                <w:sz w:val="24"/>
                <w:szCs w:val="24"/>
              </w:rPr>
            </w:pPr>
            <w:r w:rsidRPr="008532F3">
              <w:rPr>
                <w:rFonts w:ascii="宋体" w:eastAsia="宋体" w:hAnsi="宋体" w:hint="eastAsia"/>
                <w:color w:val="000000" w:themeColor="text1"/>
                <w:sz w:val="24"/>
                <w:szCs w:val="24"/>
                <w:shd w:val="clear" w:color="auto" w:fill="FFFFFF"/>
              </w:rPr>
              <w:t>GB 50736 7</w:t>
            </w:r>
          </w:p>
        </w:tc>
        <w:tc>
          <w:tcPr>
            <w:tcW w:w="5666" w:type="dxa"/>
            <w:vAlign w:val="center"/>
          </w:tcPr>
          <w:p w:rsidR="008F2F04" w:rsidRDefault="00791DF6">
            <w:pPr>
              <w:spacing w:beforeLines="50" w:before="156" w:line="360" w:lineRule="auto"/>
              <w:rPr>
                <w:rFonts w:ascii="宋体" w:eastAsia="宋体" w:hAnsi="宋体"/>
                <w:color w:val="000000" w:themeColor="text1"/>
                <w:sz w:val="24"/>
                <w:szCs w:val="24"/>
                <w:shd w:val="clear" w:color="auto" w:fill="FFFFFF"/>
              </w:rPr>
            </w:pPr>
            <w:r w:rsidRPr="008532F3">
              <w:rPr>
                <w:rFonts w:ascii="宋体" w:eastAsia="宋体" w:hAnsi="宋体" w:hint="eastAsia"/>
                <w:color w:val="000000" w:themeColor="text1"/>
                <w:sz w:val="24"/>
                <w:szCs w:val="24"/>
                <w:shd w:val="clear" w:color="auto" w:fill="FFFFFF"/>
              </w:rPr>
              <w:t>民用建筑供暖通风与</w:t>
            </w:r>
            <w:r w:rsidRPr="008532F3">
              <w:rPr>
                <w:rStyle w:val="af5"/>
                <w:rFonts w:ascii="宋体" w:eastAsia="宋体" w:hAnsi="宋体" w:hint="eastAsia"/>
                <w:i w:val="0"/>
                <w:color w:val="000000" w:themeColor="text1"/>
                <w:sz w:val="24"/>
                <w:szCs w:val="24"/>
                <w:shd w:val="clear" w:color="auto" w:fill="FFFFFF"/>
              </w:rPr>
              <w:t>空</w:t>
            </w:r>
            <w:r w:rsidRPr="008532F3">
              <w:rPr>
                <w:rFonts w:ascii="宋体" w:eastAsia="宋体" w:hAnsi="宋体" w:hint="eastAsia"/>
                <w:color w:val="000000" w:themeColor="text1"/>
                <w:sz w:val="24"/>
                <w:szCs w:val="24"/>
                <w:shd w:val="clear" w:color="auto" w:fill="FFFFFF"/>
              </w:rPr>
              <w:t>气调节设计规范</w:t>
            </w:r>
          </w:p>
        </w:tc>
      </w:tr>
      <w:tr w:rsidR="008F2F04" w:rsidTr="00791DF6">
        <w:trPr>
          <w:trHeight w:val="496"/>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sz w:val="24"/>
                <w:szCs w:val="24"/>
              </w:rPr>
              <w:t>13</w:t>
            </w:r>
          </w:p>
        </w:tc>
        <w:tc>
          <w:tcPr>
            <w:tcW w:w="2377" w:type="dxa"/>
            <w:vAlign w:val="center"/>
          </w:tcPr>
          <w:p w:rsidR="008F2F04" w:rsidRDefault="00791DF6">
            <w:pPr>
              <w:adjustRightInd w:val="0"/>
              <w:snapToGrid w:val="0"/>
              <w:rPr>
                <w:rFonts w:ascii="宋体" w:eastAsia="宋体" w:hAnsi="宋体"/>
                <w:snapToGrid w:val="0"/>
                <w:kern w:val="0"/>
                <w:sz w:val="24"/>
                <w:szCs w:val="24"/>
              </w:rPr>
            </w:pPr>
            <w:r w:rsidRPr="008532F3">
              <w:rPr>
                <w:rFonts w:ascii="宋体" w:eastAsia="宋体" w:hAnsi="宋体"/>
                <w:snapToGrid w:val="0"/>
                <w:kern w:val="0"/>
                <w:sz w:val="24"/>
                <w:szCs w:val="24"/>
              </w:rPr>
              <w:t>JB/T7666-1995</w:t>
            </w:r>
          </w:p>
        </w:tc>
        <w:tc>
          <w:tcPr>
            <w:tcW w:w="5666" w:type="dxa"/>
            <w:vAlign w:val="center"/>
          </w:tcPr>
          <w:p w:rsidR="008F2F04" w:rsidRDefault="00791DF6">
            <w:pPr>
              <w:adjustRightInd w:val="0"/>
              <w:snapToGrid w:val="0"/>
              <w:rPr>
                <w:rFonts w:ascii="宋体" w:eastAsia="宋体" w:hAnsi="宋体"/>
                <w:snapToGrid w:val="0"/>
                <w:kern w:val="0"/>
                <w:sz w:val="24"/>
                <w:szCs w:val="24"/>
              </w:rPr>
            </w:pPr>
            <w:r w:rsidRPr="008532F3">
              <w:rPr>
                <w:rFonts w:ascii="宋体" w:eastAsia="宋体" w:hAnsi="宋体"/>
                <w:snapToGrid w:val="0"/>
                <w:kern w:val="0"/>
                <w:sz w:val="24"/>
                <w:szCs w:val="24"/>
              </w:rPr>
              <w:t>制冷和空调设备名义工况一般规定</w:t>
            </w:r>
          </w:p>
        </w:tc>
      </w:tr>
      <w:tr w:rsidR="008F2F04" w:rsidTr="00791DF6">
        <w:trPr>
          <w:trHeight w:val="496"/>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sz w:val="24"/>
                <w:szCs w:val="24"/>
              </w:rPr>
              <w:t>14</w:t>
            </w:r>
          </w:p>
        </w:tc>
        <w:tc>
          <w:tcPr>
            <w:tcW w:w="2377" w:type="dxa"/>
            <w:vAlign w:val="center"/>
          </w:tcPr>
          <w:p w:rsidR="008F2F04" w:rsidRDefault="00791DF6">
            <w:pPr>
              <w:adjustRightInd w:val="0"/>
              <w:snapToGrid w:val="0"/>
              <w:rPr>
                <w:rFonts w:ascii="宋体" w:eastAsia="宋体" w:hAnsi="宋体"/>
                <w:snapToGrid w:val="0"/>
                <w:kern w:val="0"/>
                <w:sz w:val="24"/>
                <w:szCs w:val="24"/>
              </w:rPr>
            </w:pPr>
            <w:r w:rsidRPr="008532F3">
              <w:rPr>
                <w:rFonts w:ascii="宋体" w:eastAsia="宋体" w:hAnsi="宋体" w:hint="eastAsia"/>
                <w:color w:val="000000" w:themeColor="text1"/>
                <w:sz w:val="24"/>
                <w:szCs w:val="24"/>
                <w:shd w:val="clear" w:color="auto" w:fill="FFFFFF"/>
              </w:rPr>
              <w:t>GB／T 14295 9</w:t>
            </w:r>
          </w:p>
        </w:tc>
        <w:tc>
          <w:tcPr>
            <w:tcW w:w="5666" w:type="dxa"/>
            <w:vAlign w:val="center"/>
          </w:tcPr>
          <w:p w:rsidR="008F2F04" w:rsidRDefault="00791DF6">
            <w:pPr>
              <w:adjustRightInd w:val="0"/>
              <w:snapToGrid w:val="0"/>
              <w:rPr>
                <w:rFonts w:ascii="宋体" w:eastAsia="宋体" w:hAnsi="宋体"/>
                <w:snapToGrid w:val="0"/>
                <w:kern w:val="0"/>
                <w:sz w:val="24"/>
                <w:szCs w:val="24"/>
              </w:rPr>
            </w:pPr>
            <w:r w:rsidRPr="008532F3">
              <w:rPr>
                <w:rStyle w:val="af5"/>
                <w:rFonts w:ascii="宋体" w:eastAsia="宋体" w:hAnsi="宋体" w:hint="eastAsia"/>
                <w:i w:val="0"/>
                <w:color w:val="000000" w:themeColor="text1"/>
                <w:sz w:val="24"/>
                <w:szCs w:val="24"/>
                <w:shd w:val="clear" w:color="auto" w:fill="FFFFFF"/>
              </w:rPr>
              <w:t>空</w:t>
            </w:r>
            <w:r w:rsidRPr="008532F3">
              <w:rPr>
                <w:rFonts w:ascii="宋体" w:eastAsia="宋体" w:hAnsi="宋体" w:hint="eastAsia"/>
                <w:color w:val="000000" w:themeColor="text1"/>
                <w:sz w:val="24"/>
                <w:szCs w:val="24"/>
                <w:shd w:val="clear" w:color="auto" w:fill="FFFFFF"/>
              </w:rPr>
              <w:t>气过滤器</w:t>
            </w:r>
          </w:p>
        </w:tc>
      </w:tr>
      <w:tr w:rsidR="008F2F04" w:rsidTr="00791DF6">
        <w:trPr>
          <w:trHeight w:val="496"/>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sz w:val="24"/>
                <w:szCs w:val="24"/>
              </w:rPr>
              <w:t>15</w:t>
            </w:r>
          </w:p>
        </w:tc>
        <w:tc>
          <w:tcPr>
            <w:tcW w:w="2377" w:type="dxa"/>
            <w:vAlign w:val="center"/>
          </w:tcPr>
          <w:p w:rsidR="008F2F04" w:rsidRDefault="00791DF6">
            <w:pPr>
              <w:adjustRightInd w:val="0"/>
              <w:snapToGrid w:val="0"/>
              <w:rPr>
                <w:rFonts w:ascii="宋体" w:eastAsia="宋体" w:hAnsi="宋体"/>
                <w:snapToGrid w:val="0"/>
                <w:kern w:val="0"/>
                <w:sz w:val="24"/>
                <w:szCs w:val="24"/>
                <w:highlight w:val="green"/>
              </w:rPr>
            </w:pPr>
            <w:r w:rsidRPr="008532F3">
              <w:rPr>
                <w:rFonts w:ascii="宋体" w:eastAsia="宋体" w:hAnsi="宋体" w:hint="eastAsia"/>
                <w:color w:val="000000" w:themeColor="text1"/>
                <w:sz w:val="24"/>
                <w:szCs w:val="24"/>
                <w:shd w:val="clear" w:color="auto" w:fill="FFFFFF"/>
              </w:rPr>
              <w:t>JGJ 141</w:t>
            </w:r>
          </w:p>
        </w:tc>
        <w:tc>
          <w:tcPr>
            <w:tcW w:w="5666" w:type="dxa"/>
            <w:vAlign w:val="center"/>
          </w:tcPr>
          <w:p w:rsidR="008F2F04" w:rsidRDefault="00791DF6">
            <w:pPr>
              <w:spacing w:beforeLines="50" w:before="156" w:line="360" w:lineRule="auto"/>
              <w:rPr>
                <w:rFonts w:ascii="宋体" w:eastAsia="宋体" w:hAnsi="宋体"/>
                <w:color w:val="000000" w:themeColor="text1"/>
                <w:sz w:val="24"/>
                <w:szCs w:val="24"/>
                <w:shd w:val="clear" w:color="auto" w:fill="FFFFFF"/>
              </w:rPr>
            </w:pPr>
            <w:r w:rsidRPr="008532F3">
              <w:rPr>
                <w:rFonts w:ascii="宋体" w:eastAsia="宋体" w:hAnsi="宋体" w:hint="eastAsia"/>
                <w:color w:val="000000" w:themeColor="text1"/>
                <w:sz w:val="24"/>
                <w:szCs w:val="24"/>
                <w:shd w:val="clear" w:color="auto" w:fill="FFFFFF"/>
              </w:rPr>
              <w:t>通风管道技术规程</w:t>
            </w:r>
          </w:p>
        </w:tc>
      </w:tr>
      <w:tr w:rsidR="008F2F04" w:rsidTr="00791DF6">
        <w:trPr>
          <w:trHeight w:val="496"/>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sz w:val="24"/>
                <w:szCs w:val="24"/>
              </w:rPr>
              <w:t>16</w:t>
            </w:r>
          </w:p>
        </w:tc>
        <w:tc>
          <w:tcPr>
            <w:tcW w:w="2377" w:type="dxa"/>
            <w:vAlign w:val="center"/>
          </w:tcPr>
          <w:p w:rsidR="008F2F04" w:rsidRDefault="00791DF6">
            <w:pPr>
              <w:adjustRightInd w:val="0"/>
              <w:snapToGrid w:val="0"/>
              <w:rPr>
                <w:rFonts w:ascii="宋体" w:eastAsia="宋体" w:hAnsi="宋体"/>
                <w:sz w:val="24"/>
                <w:szCs w:val="24"/>
              </w:rPr>
            </w:pPr>
            <w:r w:rsidRPr="008532F3">
              <w:rPr>
                <w:rFonts w:ascii="宋体" w:eastAsia="宋体" w:hAnsi="宋体" w:hint="eastAsia"/>
                <w:color w:val="000000" w:themeColor="text1"/>
                <w:sz w:val="24"/>
                <w:szCs w:val="24"/>
                <w:shd w:val="clear" w:color="auto" w:fill="FFFFFF"/>
              </w:rPr>
              <w:t>GB6165-85</w:t>
            </w:r>
          </w:p>
        </w:tc>
        <w:tc>
          <w:tcPr>
            <w:tcW w:w="5666" w:type="dxa"/>
            <w:vAlign w:val="center"/>
          </w:tcPr>
          <w:p w:rsidR="008F2F04" w:rsidRDefault="00791DF6">
            <w:pPr>
              <w:spacing w:beforeLines="50" w:before="156" w:line="360" w:lineRule="auto"/>
              <w:rPr>
                <w:rFonts w:ascii="宋体" w:eastAsia="宋体" w:hAnsi="宋体"/>
                <w:color w:val="000000" w:themeColor="text1"/>
                <w:sz w:val="24"/>
                <w:szCs w:val="24"/>
                <w:shd w:val="clear" w:color="auto" w:fill="FFFFFF"/>
              </w:rPr>
            </w:pPr>
            <w:r w:rsidRPr="008532F3">
              <w:rPr>
                <w:rFonts w:ascii="宋体" w:eastAsia="宋体" w:hAnsi="宋体" w:hint="eastAsia"/>
                <w:color w:val="000000" w:themeColor="text1"/>
                <w:sz w:val="24"/>
                <w:szCs w:val="24"/>
                <w:shd w:val="clear" w:color="auto" w:fill="FFFFFF"/>
              </w:rPr>
              <w:t>高效</w:t>
            </w:r>
            <w:r w:rsidRPr="008532F3">
              <w:rPr>
                <w:rStyle w:val="af5"/>
                <w:rFonts w:ascii="宋体" w:eastAsia="宋体" w:hAnsi="宋体" w:hint="eastAsia"/>
                <w:i w:val="0"/>
                <w:color w:val="000000" w:themeColor="text1"/>
                <w:sz w:val="24"/>
                <w:szCs w:val="24"/>
                <w:shd w:val="clear" w:color="auto" w:fill="FFFFFF"/>
              </w:rPr>
              <w:t>空</w:t>
            </w:r>
            <w:r w:rsidRPr="008532F3">
              <w:rPr>
                <w:rFonts w:ascii="宋体" w:eastAsia="宋体" w:hAnsi="宋体" w:hint="eastAsia"/>
                <w:color w:val="000000" w:themeColor="text1"/>
                <w:sz w:val="24"/>
                <w:szCs w:val="24"/>
                <w:shd w:val="clear" w:color="auto" w:fill="FFFFFF"/>
              </w:rPr>
              <w:t>气过滤器性能实验方法 </w:t>
            </w:r>
            <w:r w:rsidRPr="008532F3">
              <w:rPr>
                <w:rFonts w:ascii="宋体" w:eastAsia="宋体" w:hAnsi="宋体" w:cs="宋体" w:hint="eastAsia"/>
                <w:color w:val="000000" w:themeColor="text1"/>
                <w:sz w:val="24"/>
                <w:szCs w:val="24"/>
                <w:shd w:val="clear" w:color="auto" w:fill="FFFFFF"/>
              </w:rPr>
              <w:t>透过率和阻力</w:t>
            </w:r>
          </w:p>
        </w:tc>
      </w:tr>
      <w:tr w:rsidR="008F2F04" w:rsidTr="00791DF6">
        <w:trPr>
          <w:trHeight w:val="496"/>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hint="eastAsia"/>
                <w:sz w:val="24"/>
                <w:szCs w:val="24"/>
              </w:rPr>
              <w:t>1</w:t>
            </w:r>
            <w:r w:rsidRPr="008532F3">
              <w:rPr>
                <w:rFonts w:ascii="宋体" w:eastAsia="宋体" w:hAnsi="宋体"/>
                <w:sz w:val="24"/>
                <w:szCs w:val="24"/>
              </w:rPr>
              <w:t>7</w:t>
            </w:r>
          </w:p>
        </w:tc>
        <w:tc>
          <w:tcPr>
            <w:tcW w:w="2377" w:type="dxa"/>
            <w:vAlign w:val="center"/>
          </w:tcPr>
          <w:p w:rsidR="008F2F04" w:rsidRDefault="00791DF6">
            <w:pPr>
              <w:adjustRightInd w:val="0"/>
              <w:snapToGrid w:val="0"/>
              <w:rPr>
                <w:rFonts w:ascii="宋体" w:eastAsia="宋体" w:hAnsi="宋体"/>
                <w:color w:val="000000" w:themeColor="text1"/>
                <w:sz w:val="24"/>
                <w:szCs w:val="24"/>
                <w:shd w:val="clear" w:color="auto" w:fill="FFFFFF"/>
              </w:rPr>
            </w:pPr>
            <w:r w:rsidRPr="008532F3">
              <w:rPr>
                <w:rFonts w:ascii="宋体" w:eastAsia="宋体" w:hAnsi="宋体" w:hint="eastAsia"/>
                <w:sz w:val="24"/>
                <w:szCs w:val="24"/>
              </w:rPr>
              <w:t>GBZ1-2010</w:t>
            </w:r>
          </w:p>
        </w:tc>
        <w:tc>
          <w:tcPr>
            <w:tcW w:w="5666" w:type="dxa"/>
            <w:vAlign w:val="center"/>
          </w:tcPr>
          <w:p w:rsidR="008F2F04" w:rsidRDefault="00791DF6">
            <w:pPr>
              <w:spacing w:beforeLines="50" w:before="156" w:line="360" w:lineRule="auto"/>
              <w:rPr>
                <w:rFonts w:ascii="宋体" w:eastAsia="宋体" w:hAnsi="宋体"/>
                <w:color w:val="000000" w:themeColor="text1"/>
                <w:sz w:val="24"/>
                <w:szCs w:val="24"/>
                <w:shd w:val="clear" w:color="auto" w:fill="FFFFFF"/>
              </w:rPr>
            </w:pPr>
            <w:r w:rsidRPr="008532F3">
              <w:rPr>
                <w:rFonts w:ascii="宋体" w:eastAsia="宋体" w:hAnsi="宋体" w:hint="eastAsia"/>
                <w:sz w:val="24"/>
                <w:szCs w:val="24"/>
              </w:rPr>
              <w:t>工业企业设计卫生标准</w:t>
            </w:r>
          </w:p>
        </w:tc>
      </w:tr>
      <w:tr w:rsidR="008F2F04" w:rsidTr="00791DF6">
        <w:trPr>
          <w:trHeight w:val="496"/>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hint="eastAsia"/>
                <w:sz w:val="24"/>
                <w:szCs w:val="24"/>
              </w:rPr>
              <w:t>1</w:t>
            </w:r>
            <w:r w:rsidRPr="008532F3">
              <w:rPr>
                <w:rFonts w:ascii="宋体" w:eastAsia="宋体" w:hAnsi="宋体"/>
                <w:sz w:val="24"/>
                <w:szCs w:val="24"/>
              </w:rPr>
              <w:t>8</w:t>
            </w:r>
          </w:p>
        </w:tc>
        <w:tc>
          <w:tcPr>
            <w:tcW w:w="2377" w:type="dxa"/>
            <w:vAlign w:val="center"/>
          </w:tcPr>
          <w:p w:rsidR="008F2F04" w:rsidRDefault="00791DF6">
            <w:pPr>
              <w:adjustRightInd w:val="0"/>
              <w:snapToGrid w:val="0"/>
              <w:rPr>
                <w:rFonts w:ascii="宋体" w:eastAsia="宋体" w:hAnsi="宋体"/>
                <w:color w:val="000000" w:themeColor="text1"/>
                <w:sz w:val="24"/>
                <w:szCs w:val="24"/>
                <w:shd w:val="clear" w:color="auto" w:fill="FFFFFF"/>
              </w:rPr>
            </w:pPr>
            <w:r w:rsidRPr="008532F3">
              <w:rPr>
                <w:rFonts w:ascii="宋体" w:eastAsia="宋体" w:hAnsi="宋体" w:hint="eastAsia"/>
                <w:sz w:val="24"/>
                <w:szCs w:val="24"/>
              </w:rPr>
              <w:t>GB16297-2004</w:t>
            </w:r>
          </w:p>
        </w:tc>
        <w:tc>
          <w:tcPr>
            <w:tcW w:w="5666" w:type="dxa"/>
            <w:vAlign w:val="center"/>
          </w:tcPr>
          <w:p w:rsidR="008F2F04" w:rsidRDefault="00791DF6">
            <w:pPr>
              <w:spacing w:line="360" w:lineRule="auto"/>
              <w:rPr>
                <w:rFonts w:ascii="宋体" w:eastAsia="宋体" w:hAnsi="宋体"/>
                <w:sz w:val="24"/>
                <w:szCs w:val="24"/>
              </w:rPr>
            </w:pPr>
            <w:r w:rsidRPr="008532F3">
              <w:rPr>
                <w:rFonts w:ascii="宋体" w:eastAsia="宋体" w:hAnsi="宋体" w:hint="eastAsia"/>
                <w:sz w:val="24"/>
                <w:szCs w:val="24"/>
              </w:rPr>
              <w:t>大气污染</w:t>
            </w:r>
            <w:proofErr w:type="gramStart"/>
            <w:r w:rsidRPr="008532F3">
              <w:rPr>
                <w:rFonts w:ascii="宋体" w:eastAsia="宋体" w:hAnsi="宋体" w:hint="eastAsia"/>
                <w:sz w:val="24"/>
                <w:szCs w:val="24"/>
              </w:rPr>
              <w:t>物综合</w:t>
            </w:r>
            <w:proofErr w:type="gramEnd"/>
            <w:r w:rsidRPr="008532F3">
              <w:rPr>
                <w:rFonts w:ascii="宋体" w:eastAsia="宋体" w:hAnsi="宋体" w:hint="eastAsia"/>
                <w:sz w:val="24"/>
                <w:szCs w:val="24"/>
              </w:rPr>
              <w:t>排放标准</w:t>
            </w:r>
          </w:p>
        </w:tc>
      </w:tr>
      <w:tr w:rsidR="008F2F04" w:rsidTr="00791DF6">
        <w:trPr>
          <w:trHeight w:val="496"/>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hint="eastAsia"/>
                <w:sz w:val="24"/>
                <w:szCs w:val="24"/>
              </w:rPr>
              <w:t>1</w:t>
            </w:r>
            <w:r w:rsidRPr="008532F3">
              <w:rPr>
                <w:rFonts w:ascii="宋体" w:eastAsia="宋体" w:hAnsi="宋体"/>
                <w:sz w:val="24"/>
                <w:szCs w:val="24"/>
              </w:rPr>
              <w:t>9</w:t>
            </w:r>
          </w:p>
        </w:tc>
        <w:tc>
          <w:tcPr>
            <w:tcW w:w="2377" w:type="dxa"/>
            <w:vAlign w:val="center"/>
          </w:tcPr>
          <w:p w:rsidR="008F2F04" w:rsidRDefault="00791DF6">
            <w:pPr>
              <w:adjustRightInd w:val="0"/>
              <w:snapToGrid w:val="0"/>
              <w:rPr>
                <w:rFonts w:ascii="宋体" w:eastAsia="宋体" w:hAnsi="宋体"/>
                <w:color w:val="000000" w:themeColor="text1"/>
                <w:sz w:val="24"/>
                <w:szCs w:val="24"/>
                <w:shd w:val="clear" w:color="auto" w:fill="FFFFFF"/>
              </w:rPr>
            </w:pPr>
            <w:r w:rsidRPr="008532F3">
              <w:rPr>
                <w:rFonts w:ascii="宋体" w:eastAsia="宋体" w:hAnsi="宋体" w:hint="eastAsia"/>
                <w:sz w:val="24"/>
                <w:szCs w:val="24"/>
              </w:rPr>
              <w:t>GB50736-2012</w:t>
            </w:r>
          </w:p>
        </w:tc>
        <w:tc>
          <w:tcPr>
            <w:tcW w:w="5666" w:type="dxa"/>
            <w:vAlign w:val="center"/>
          </w:tcPr>
          <w:p w:rsidR="008F2F04" w:rsidRDefault="00791DF6">
            <w:pPr>
              <w:spacing w:beforeLines="50" w:before="156" w:line="360" w:lineRule="auto"/>
              <w:rPr>
                <w:rFonts w:ascii="宋体" w:eastAsia="宋体" w:hAnsi="宋体"/>
                <w:color w:val="000000" w:themeColor="text1"/>
                <w:sz w:val="24"/>
                <w:szCs w:val="24"/>
                <w:shd w:val="clear" w:color="auto" w:fill="FFFFFF"/>
              </w:rPr>
            </w:pPr>
            <w:r w:rsidRPr="008532F3">
              <w:rPr>
                <w:rFonts w:ascii="宋体" w:eastAsia="宋体" w:hAnsi="宋体" w:hint="eastAsia"/>
                <w:sz w:val="24"/>
                <w:szCs w:val="24"/>
              </w:rPr>
              <w:t>民用建筑供暖通风与空气调节设计规范</w:t>
            </w:r>
          </w:p>
        </w:tc>
      </w:tr>
      <w:tr w:rsidR="008F2F04" w:rsidTr="00791DF6">
        <w:trPr>
          <w:trHeight w:val="496"/>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hint="eastAsia"/>
                <w:sz w:val="24"/>
                <w:szCs w:val="24"/>
              </w:rPr>
              <w:t>2</w:t>
            </w:r>
            <w:r w:rsidRPr="008532F3">
              <w:rPr>
                <w:rFonts w:ascii="宋体" w:eastAsia="宋体" w:hAnsi="宋体"/>
                <w:sz w:val="24"/>
                <w:szCs w:val="24"/>
              </w:rPr>
              <w:t>0</w:t>
            </w:r>
          </w:p>
        </w:tc>
        <w:tc>
          <w:tcPr>
            <w:tcW w:w="2377" w:type="dxa"/>
            <w:vAlign w:val="center"/>
          </w:tcPr>
          <w:p w:rsidR="008F2F04" w:rsidRDefault="00791DF6">
            <w:pPr>
              <w:adjustRightInd w:val="0"/>
              <w:snapToGrid w:val="0"/>
              <w:rPr>
                <w:rFonts w:ascii="宋体" w:eastAsia="宋体" w:hAnsi="宋体"/>
                <w:color w:val="000000" w:themeColor="text1"/>
                <w:sz w:val="24"/>
                <w:szCs w:val="24"/>
                <w:shd w:val="clear" w:color="auto" w:fill="FFFFFF"/>
              </w:rPr>
            </w:pPr>
            <w:r w:rsidRPr="008532F3">
              <w:rPr>
                <w:rFonts w:ascii="宋体" w:eastAsia="宋体" w:hAnsi="宋体" w:hint="eastAsia"/>
                <w:sz w:val="24"/>
                <w:szCs w:val="24"/>
              </w:rPr>
              <w:t>GB50019-20</w:t>
            </w:r>
            <w:r w:rsidRPr="008532F3">
              <w:rPr>
                <w:rFonts w:ascii="宋体" w:eastAsia="宋体" w:hAnsi="宋体"/>
                <w:sz w:val="24"/>
                <w:szCs w:val="24"/>
              </w:rPr>
              <w:t>15</w:t>
            </w:r>
          </w:p>
        </w:tc>
        <w:tc>
          <w:tcPr>
            <w:tcW w:w="5666" w:type="dxa"/>
            <w:vAlign w:val="center"/>
          </w:tcPr>
          <w:p w:rsidR="008F2F04" w:rsidRDefault="00791DF6">
            <w:pPr>
              <w:spacing w:beforeLines="50" w:before="156" w:line="360" w:lineRule="auto"/>
              <w:rPr>
                <w:rFonts w:ascii="宋体" w:eastAsia="宋体" w:hAnsi="宋体"/>
                <w:color w:val="000000" w:themeColor="text1"/>
                <w:sz w:val="24"/>
                <w:szCs w:val="24"/>
                <w:shd w:val="clear" w:color="auto" w:fill="FFFFFF"/>
              </w:rPr>
            </w:pPr>
            <w:r w:rsidRPr="008532F3">
              <w:rPr>
                <w:rFonts w:ascii="宋体" w:eastAsia="宋体" w:hAnsi="宋体" w:hint="eastAsia"/>
                <w:sz w:val="24"/>
                <w:szCs w:val="24"/>
              </w:rPr>
              <w:t>工业建筑供暖通风与空气调节设计规范</w:t>
            </w:r>
          </w:p>
        </w:tc>
      </w:tr>
      <w:tr w:rsidR="008F2F04" w:rsidTr="00791DF6">
        <w:trPr>
          <w:trHeight w:val="496"/>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hint="eastAsia"/>
                <w:sz w:val="24"/>
                <w:szCs w:val="24"/>
              </w:rPr>
              <w:t>2</w:t>
            </w:r>
            <w:r w:rsidRPr="008532F3">
              <w:rPr>
                <w:rFonts w:ascii="宋体" w:eastAsia="宋体" w:hAnsi="宋体"/>
                <w:sz w:val="24"/>
                <w:szCs w:val="24"/>
              </w:rPr>
              <w:t>1</w:t>
            </w:r>
          </w:p>
        </w:tc>
        <w:tc>
          <w:tcPr>
            <w:tcW w:w="2377" w:type="dxa"/>
            <w:vAlign w:val="center"/>
          </w:tcPr>
          <w:p w:rsidR="008F2F04" w:rsidRDefault="00791DF6">
            <w:pPr>
              <w:adjustRightInd w:val="0"/>
              <w:snapToGrid w:val="0"/>
              <w:rPr>
                <w:rFonts w:ascii="宋体" w:eastAsia="宋体" w:hAnsi="宋体"/>
                <w:color w:val="000000" w:themeColor="text1"/>
                <w:sz w:val="24"/>
                <w:szCs w:val="24"/>
                <w:shd w:val="clear" w:color="auto" w:fill="FFFFFF"/>
              </w:rPr>
            </w:pPr>
            <w:r w:rsidRPr="008532F3">
              <w:rPr>
                <w:rFonts w:ascii="宋体" w:eastAsia="宋体" w:hAnsi="宋体" w:hint="eastAsia"/>
                <w:sz w:val="24"/>
                <w:szCs w:val="24"/>
              </w:rPr>
              <w:t>GB50016-2014</w:t>
            </w:r>
          </w:p>
        </w:tc>
        <w:tc>
          <w:tcPr>
            <w:tcW w:w="5666" w:type="dxa"/>
            <w:vAlign w:val="center"/>
          </w:tcPr>
          <w:p w:rsidR="008F2F04" w:rsidRDefault="00791DF6">
            <w:pPr>
              <w:spacing w:beforeLines="50" w:before="156" w:line="360" w:lineRule="auto"/>
              <w:rPr>
                <w:rFonts w:ascii="宋体" w:eastAsia="宋体" w:hAnsi="宋体"/>
                <w:color w:val="000000" w:themeColor="text1"/>
                <w:sz w:val="24"/>
                <w:szCs w:val="24"/>
                <w:shd w:val="clear" w:color="auto" w:fill="FFFFFF"/>
              </w:rPr>
            </w:pPr>
            <w:r w:rsidRPr="008532F3">
              <w:rPr>
                <w:rFonts w:ascii="宋体" w:eastAsia="宋体" w:hAnsi="宋体" w:hint="eastAsia"/>
                <w:sz w:val="24"/>
                <w:szCs w:val="24"/>
              </w:rPr>
              <w:t>建筑设计防火规范</w:t>
            </w:r>
          </w:p>
        </w:tc>
      </w:tr>
      <w:tr w:rsidR="008F2F04" w:rsidTr="00791DF6">
        <w:trPr>
          <w:trHeight w:val="496"/>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hint="eastAsia"/>
                <w:sz w:val="24"/>
                <w:szCs w:val="24"/>
              </w:rPr>
              <w:t>2</w:t>
            </w:r>
            <w:r w:rsidRPr="008532F3">
              <w:rPr>
                <w:rFonts w:ascii="宋体" w:eastAsia="宋体" w:hAnsi="宋体"/>
                <w:sz w:val="24"/>
                <w:szCs w:val="24"/>
              </w:rPr>
              <w:t>2</w:t>
            </w:r>
          </w:p>
        </w:tc>
        <w:tc>
          <w:tcPr>
            <w:tcW w:w="2377" w:type="dxa"/>
            <w:vAlign w:val="center"/>
          </w:tcPr>
          <w:p w:rsidR="008F2F04" w:rsidRDefault="00791DF6">
            <w:pPr>
              <w:adjustRightInd w:val="0"/>
              <w:snapToGrid w:val="0"/>
              <w:rPr>
                <w:rFonts w:ascii="宋体" w:eastAsia="宋体" w:hAnsi="宋体"/>
                <w:color w:val="000000" w:themeColor="text1"/>
                <w:sz w:val="24"/>
                <w:szCs w:val="24"/>
                <w:shd w:val="clear" w:color="auto" w:fill="FFFFFF"/>
              </w:rPr>
            </w:pPr>
            <w:r w:rsidRPr="008532F3">
              <w:rPr>
                <w:rFonts w:ascii="宋体" w:eastAsia="宋体" w:hAnsi="宋体" w:hint="eastAsia"/>
                <w:sz w:val="24"/>
                <w:szCs w:val="24"/>
              </w:rPr>
              <w:t>GB50073-2013</w:t>
            </w:r>
          </w:p>
        </w:tc>
        <w:tc>
          <w:tcPr>
            <w:tcW w:w="5666" w:type="dxa"/>
            <w:vAlign w:val="center"/>
          </w:tcPr>
          <w:p w:rsidR="008F2F04" w:rsidRDefault="00791DF6">
            <w:pPr>
              <w:spacing w:beforeLines="50" w:before="156" w:line="360" w:lineRule="auto"/>
              <w:rPr>
                <w:rFonts w:ascii="宋体" w:eastAsia="宋体" w:hAnsi="宋体"/>
                <w:color w:val="000000" w:themeColor="text1"/>
                <w:sz w:val="24"/>
                <w:szCs w:val="24"/>
                <w:shd w:val="clear" w:color="auto" w:fill="FFFFFF"/>
              </w:rPr>
            </w:pPr>
            <w:r w:rsidRPr="008532F3">
              <w:rPr>
                <w:rFonts w:ascii="宋体" w:eastAsia="宋体" w:hAnsi="宋体" w:hint="eastAsia"/>
                <w:sz w:val="24"/>
                <w:szCs w:val="24"/>
              </w:rPr>
              <w:t>洁净厂房设计规范</w:t>
            </w:r>
          </w:p>
        </w:tc>
      </w:tr>
      <w:tr w:rsidR="008F2F04" w:rsidTr="00791DF6">
        <w:trPr>
          <w:trHeight w:val="496"/>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hint="eastAsia"/>
                <w:sz w:val="24"/>
                <w:szCs w:val="24"/>
              </w:rPr>
              <w:t>2</w:t>
            </w:r>
            <w:r w:rsidRPr="008532F3">
              <w:rPr>
                <w:rFonts w:ascii="宋体" w:eastAsia="宋体" w:hAnsi="宋体"/>
                <w:sz w:val="24"/>
                <w:szCs w:val="24"/>
              </w:rPr>
              <w:t>3</w:t>
            </w:r>
          </w:p>
        </w:tc>
        <w:tc>
          <w:tcPr>
            <w:tcW w:w="2377" w:type="dxa"/>
            <w:vAlign w:val="center"/>
          </w:tcPr>
          <w:p w:rsidR="008F2F04" w:rsidRDefault="00791DF6">
            <w:pPr>
              <w:adjustRightInd w:val="0"/>
              <w:snapToGrid w:val="0"/>
              <w:rPr>
                <w:rFonts w:ascii="宋体" w:eastAsia="宋体" w:hAnsi="宋体"/>
                <w:color w:val="000000" w:themeColor="text1"/>
                <w:sz w:val="24"/>
                <w:szCs w:val="24"/>
                <w:shd w:val="clear" w:color="auto" w:fill="FFFFFF"/>
              </w:rPr>
            </w:pPr>
            <w:r w:rsidRPr="008532F3">
              <w:rPr>
                <w:rFonts w:ascii="宋体" w:eastAsia="宋体" w:hAnsi="宋体" w:hint="eastAsia"/>
                <w:sz w:val="24"/>
                <w:szCs w:val="24"/>
              </w:rPr>
              <w:t>GB 19761-200</w:t>
            </w:r>
            <w:r w:rsidRPr="008532F3">
              <w:rPr>
                <w:rFonts w:ascii="宋体" w:eastAsia="宋体" w:hAnsi="宋体"/>
                <w:sz w:val="24"/>
                <w:szCs w:val="24"/>
              </w:rPr>
              <w:t>9</w:t>
            </w:r>
          </w:p>
        </w:tc>
        <w:tc>
          <w:tcPr>
            <w:tcW w:w="5666" w:type="dxa"/>
            <w:vAlign w:val="center"/>
          </w:tcPr>
          <w:p w:rsidR="008F2F04" w:rsidRDefault="00791DF6">
            <w:pPr>
              <w:spacing w:line="360" w:lineRule="auto"/>
              <w:rPr>
                <w:rFonts w:ascii="宋体" w:eastAsia="宋体" w:hAnsi="宋体"/>
                <w:sz w:val="24"/>
                <w:szCs w:val="24"/>
              </w:rPr>
            </w:pPr>
            <w:r w:rsidRPr="008532F3">
              <w:rPr>
                <w:rFonts w:ascii="宋体" w:eastAsia="宋体" w:hAnsi="宋体" w:hint="eastAsia"/>
                <w:sz w:val="24"/>
                <w:szCs w:val="24"/>
              </w:rPr>
              <w:t>通风机能效限定值及能效等级</w:t>
            </w:r>
          </w:p>
        </w:tc>
      </w:tr>
      <w:tr w:rsidR="008F2F04" w:rsidTr="00791DF6">
        <w:trPr>
          <w:trHeight w:val="496"/>
          <w:jc w:val="center"/>
        </w:trPr>
        <w:tc>
          <w:tcPr>
            <w:tcW w:w="8789" w:type="dxa"/>
            <w:gridSpan w:val="3"/>
            <w:vAlign w:val="center"/>
          </w:tcPr>
          <w:p w:rsidR="008F2F04" w:rsidRDefault="00791DF6">
            <w:pPr>
              <w:adjustRightInd w:val="0"/>
              <w:snapToGrid w:val="0"/>
              <w:jc w:val="center"/>
              <w:rPr>
                <w:rFonts w:ascii="宋体" w:eastAsia="宋体" w:hAnsi="宋体"/>
                <w:snapToGrid w:val="0"/>
                <w:kern w:val="0"/>
                <w:sz w:val="24"/>
                <w:szCs w:val="24"/>
              </w:rPr>
            </w:pPr>
            <w:r w:rsidRPr="008532F3">
              <w:rPr>
                <w:rFonts w:ascii="宋体" w:eastAsia="宋体" w:hAnsi="宋体"/>
                <w:b/>
                <w:sz w:val="24"/>
                <w:szCs w:val="24"/>
              </w:rPr>
              <w:t>（二） 电气及控制</w:t>
            </w:r>
          </w:p>
        </w:tc>
      </w:tr>
      <w:tr w:rsidR="008F2F04" w:rsidTr="00791DF6">
        <w:trPr>
          <w:trHeight w:val="496"/>
          <w:jc w:val="center"/>
        </w:trPr>
        <w:tc>
          <w:tcPr>
            <w:tcW w:w="746" w:type="dxa"/>
            <w:vAlign w:val="center"/>
          </w:tcPr>
          <w:p w:rsidR="008F2F04" w:rsidRDefault="00791DF6">
            <w:pPr>
              <w:jc w:val="center"/>
              <w:rPr>
                <w:rFonts w:ascii="宋体" w:eastAsia="宋体" w:hAnsi="宋体"/>
                <w:sz w:val="24"/>
                <w:szCs w:val="24"/>
              </w:rPr>
            </w:pPr>
            <w:r w:rsidRPr="008532F3">
              <w:rPr>
                <w:rFonts w:ascii="宋体" w:eastAsia="宋体" w:hAnsi="宋体"/>
                <w:sz w:val="24"/>
                <w:szCs w:val="24"/>
              </w:rPr>
              <w:t>1</w:t>
            </w:r>
          </w:p>
        </w:tc>
        <w:tc>
          <w:tcPr>
            <w:tcW w:w="2377" w:type="dxa"/>
            <w:vAlign w:val="center"/>
          </w:tcPr>
          <w:p w:rsidR="008F2F04" w:rsidRDefault="00791DF6">
            <w:pPr>
              <w:adjustRightInd w:val="0"/>
              <w:snapToGrid w:val="0"/>
              <w:rPr>
                <w:rFonts w:ascii="宋体" w:eastAsia="宋体" w:hAnsi="宋体"/>
                <w:sz w:val="24"/>
                <w:szCs w:val="24"/>
              </w:rPr>
            </w:pPr>
            <w:r w:rsidRPr="008532F3">
              <w:rPr>
                <w:rFonts w:ascii="宋体" w:eastAsia="宋体" w:hAnsi="宋体"/>
                <w:sz w:val="24"/>
                <w:szCs w:val="24"/>
              </w:rPr>
              <w:t>GB755-2019</w:t>
            </w:r>
          </w:p>
        </w:tc>
        <w:tc>
          <w:tcPr>
            <w:tcW w:w="5666" w:type="dxa"/>
            <w:vAlign w:val="center"/>
          </w:tcPr>
          <w:p w:rsidR="008F2F04" w:rsidRDefault="00791DF6">
            <w:pPr>
              <w:adjustRightInd w:val="0"/>
              <w:snapToGrid w:val="0"/>
              <w:rPr>
                <w:rFonts w:ascii="宋体" w:eastAsia="宋体" w:hAnsi="宋体"/>
                <w:snapToGrid w:val="0"/>
                <w:sz w:val="24"/>
                <w:szCs w:val="24"/>
              </w:rPr>
            </w:pPr>
            <w:r w:rsidRPr="008532F3">
              <w:rPr>
                <w:rFonts w:ascii="宋体" w:eastAsia="宋体" w:hAnsi="宋体" w:cs="MingLiU"/>
                <w:snapToGrid w:val="0"/>
                <w:kern w:val="0"/>
                <w:sz w:val="24"/>
                <w:szCs w:val="24"/>
              </w:rPr>
              <w:t xml:space="preserve">旋转电机 定额和性能 </w:t>
            </w:r>
          </w:p>
        </w:tc>
      </w:tr>
      <w:tr w:rsidR="008F2F04" w:rsidTr="00791DF6">
        <w:trPr>
          <w:trHeight w:val="496"/>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sz w:val="24"/>
                <w:szCs w:val="24"/>
              </w:rPr>
              <w:t>2</w:t>
            </w:r>
          </w:p>
        </w:tc>
        <w:tc>
          <w:tcPr>
            <w:tcW w:w="2377" w:type="dxa"/>
            <w:vAlign w:val="center"/>
          </w:tcPr>
          <w:p w:rsidR="008F2F04" w:rsidRDefault="00791DF6">
            <w:pPr>
              <w:adjustRightInd w:val="0"/>
              <w:snapToGrid w:val="0"/>
              <w:rPr>
                <w:rFonts w:ascii="宋体" w:eastAsia="宋体" w:hAnsi="宋体"/>
                <w:sz w:val="24"/>
                <w:szCs w:val="24"/>
              </w:rPr>
            </w:pPr>
            <w:r w:rsidRPr="008532F3">
              <w:rPr>
                <w:rFonts w:ascii="宋体" w:eastAsia="宋体" w:hAnsi="宋体"/>
                <w:spacing w:val="20"/>
                <w:kern w:val="0"/>
                <w:sz w:val="24"/>
                <w:szCs w:val="24"/>
              </w:rPr>
              <w:t>GB50052-2009</w:t>
            </w:r>
          </w:p>
        </w:tc>
        <w:tc>
          <w:tcPr>
            <w:tcW w:w="5666" w:type="dxa"/>
            <w:vAlign w:val="center"/>
          </w:tcPr>
          <w:p w:rsidR="008F2F04" w:rsidRDefault="00791DF6">
            <w:pPr>
              <w:adjustRightInd w:val="0"/>
              <w:snapToGrid w:val="0"/>
              <w:rPr>
                <w:rFonts w:ascii="宋体" w:eastAsia="宋体" w:hAnsi="宋体" w:cs="MingLiU"/>
                <w:snapToGrid w:val="0"/>
                <w:kern w:val="0"/>
                <w:sz w:val="24"/>
                <w:szCs w:val="24"/>
              </w:rPr>
            </w:pPr>
            <w:r w:rsidRPr="008532F3">
              <w:rPr>
                <w:rFonts w:ascii="宋体" w:eastAsia="宋体" w:hAnsi="宋体" w:cs="MingLiU"/>
                <w:snapToGrid w:val="0"/>
                <w:kern w:val="0"/>
                <w:sz w:val="24"/>
                <w:szCs w:val="24"/>
              </w:rPr>
              <w:t>供配电系统设计规范</w:t>
            </w:r>
          </w:p>
        </w:tc>
      </w:tr>
      <w:tr w:rsidR="008F2F04" w:rsidTr="00791DF6">
        <w:trPr>
          <w:trHeight w:val="496"/>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sz w:val="24"/>
                <w:szCs w:val="24"/>
              </w:rPr>
              <w:t>3</w:t>
            </w:r>
          </w:p>
        </w:tc>
        <w:tc>
          <w:tcPr>
            <w:tcW w:w="2377" w:type="dxa"/>
            <w:vAlign w:val="center"/>
          </w:tcPr>
          <w:p w:rsidR="008F2F04" w:rsidRDefault="00791DF6">
            <w:pPr>
              <w:adjustRightInd w:val="0"/>
              <w:snapToGrid w:val="0"/>
              <w:rPr>
                <w:rFonts w:ascii="宋体" w:eastAsia="宋体" w:hAnsi="宋体"/>
                <w:sz w:val="24"/>
                <w:szCs w:val="24"/>
              </w:rPr>
            </w:pPr>
            <w:r w:rsidRPr="008532F3">
              <w:rPr>
                <w:rFonts w:ascii="宋体" w:eastAsia="宋体" w:hAnsi="宋体"/>
                <w:spacing w:val="20"/>
                <w:kern w:val="0"/>
                <w:sz w:val="24"/>
                <w:szCs w:val="24"/>
              </w:rPr>
              <w:t>GB50054-2011</w:t>
            </w:r>
          </w:p>
        </w:tc>
        <w:tc>
          <w:tcPr>
            <w:tcW w:w="5666" w:type="dxa"/>
            <w:vAlign w:val="center"/>
          </w:tcPr>
          <w:p w:rsidR="008F2F04" w:rsidRDefault="00791DF6">
            <w:pPr>
              <w:adjustRightInd w:val="0"/>
              <w:snapToGrid w:val="0"/>
              <w:rPr>
                <w:rFonts w:ascii="宋体" w:eastAsia="宋体" w:hAnsi="宋体" w:cs="MingLiU"/>
                <w:snapToGrid w:val="0"/>
                <w:kern w:val="0"/>
                <w:sz w:val="24"/>
                <w:szCs w:val="24"/>
              </w:rPr>
            </w:pPr>
            <w:r w:rsidRPr="008532F3">
              <w:rPr>
                <w:rFonts w:ascii="宋体" w:eastAsia="宋体" w:hAnsi="宋体" w:cs="MingLiU"/>
                <w:snapToGrid w:val="0"/>
                <w:kern w:val="0"/>
                <w:sz w:val="24"/>
                <w:szCs w:val="24"/>
              </w:rPr>
              <w:t>低压配电设计规范</w:t>
            </w:r>
          </w:p>
        </w:tc>
      </w:tr>
      <w:tr w:rsidR="008F2F04" w:rsidTr="00791DF6">
        <w:trPr>
          <w:trHeight w:val="496"/>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sz w:val="24"/>
                <w:szCs w:val="24"/>
              </w:rPr>
              <w:t>4</w:t>
            </w:r>
          </w:p>
        </w:tc>
        <w:tc>
          <w:tcPr>
            <w:tcW w:w="2377" w:type="dxa"/>
            <w:vAlign w:val="center"/>
          </w:tcPr>
          <w:p w:rsidR="008F2F04" w:rsidRDefault="00791DF6">
            <w:pPr>
              <w:adjustRightInd w:val="0"/>
              <w:snapToGrid w:val="0"/>
              <w:rPr>
                <w:rFonts w:ascii="宋体" w:eastAsia="宋体" w:hAnsi="宋体"/>
                <w:spacing w:val="20"/>
                <w:kern w:val="0"/>
                <w:sz w:val="24"/>
                <w:szCs w:val="24"/>
              </w:rPr>
            </w:pPr>
            <w:r w:rsidRPr="008532F3">
              <w:rPr>
                <w:rFonts w:ascii="宋体" w:eastAsia="宋体" w:hAnsi="宋体"/>
                <w:spacing w:val="20"/>
                <w:kern w:val="0"/>
                <w:sz w:val="24"/>
                <w:szCs w:val="24"/>
              </w:rPr>
              <w:t>GB50217-2018</w:t>
            </w:r>
          </w:p>
        </w:tc>
        <w:tc>
          <w:tcPr>
            <w:tcW w:w="5666" w:type="dxa"/>
            <w:vAlign w:val="center"/>
          </w:tcPr>
          <w:p w:rsidR="008F2F04" w:rsidRDefault="00791DF6">
            <w:pPr>
              <w:adjustRightInd w:val="0"/>
              <w:snapToGrid w:val="0"/>
              <w:rPr>
                <w:rFonts w:ascii="宋体" w:eastAsia="宋体" w:hAnsi="宋体" w:cs="MingLiU"/>
                <w:snapToGrid w:val="0"/>
                <w:kern w:val="0"/>
                <w:sz w:val="24"/>
                <w:szCs w:val="24"/>
              </w:rPr>
            </w:pPr>
            <w:r w:rsidRPr="008532F3">
              <w:rPr>
                <w:rFonts w:ascii="宋体" w:eastAsia="宋体" w:hAnsi="宋体" w:cs="MingLiU"/>
                <w:snapToGrid w:val="0"/>
                <w:kern w:val="0"/>
                <w:sz w:val="24"/>
                <w:szCs w:val="24"/>
              </w:rPr>
              <w:t>电力工程电缆设计标准</w:t>
            </w:r>
          </w:p>
        </w:tc>
      </w:tr>
      <w:tr w:rsidR="008F2F04" w:rsidTr="00791DF6">
        <w:trPr>
          <w:trHeight w:val="496"/>
          <w:jc w:val="center"/>
        </w:trPr>
        <w:tc>
          <w:tcPr>
            <w:tcW w:w="746" w:type="dxa"/>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sz w:val="24"/>
                <w:szCs w:val="24"/>
              </w:rPr>
              <w:t>5</w:t>
            </w:r>
          </w:p>
        </w:tc>
        <w:tc>
          <w:tcPr>
            <w:tcW w:w="2377" w:type="dxa"/>
            <w:vAlign w:val="center"/>
          </w:tcPr>
          <w:p w:rsidR="008F2F04" w:rsidRDefault="00791DF6">
            <w:pPr>
              <w:adjustRightInd w:val="0"/>
              <w:snapToGrid w:val="0"/>
              <w:rPr>
                <w:rFonts w:ascii="宋体" w:eastAsia="宋体" w:hAnsi="宋体"/>
                <w:spacing w:val="20"/>
                <w:kern w:val="0"/>
                <w:sz w:val="24"/>
                <w:szCs w:val="24"/>
              </w:rPr>
            </w:pPr>
            <w:r w:rsidRPr="008532F3">
              <w:rPr>
                <w:rFonts w:ascii="宋体" w:eastAsia="宋体" w:hAnsi="宋体"/>
                <w:spacing w:val="20"/>
                <w:kern w:val="0"/>
                <w:sz w:val="24"/>
                <w:szCs w:val="24"/>
              </w:rPr>
              <w:t>GBJ63-199</w:t>
            </w:r>
            <w:r w:rsidRPr="008532F3">
              <w:rPr>
                <w:rFonts w:ascii="宋体" w:eastAsia="宋体" w:hAnsi="宋体"/>
                <w:kern w:val="0"/>
                <w:sz w:val="24"/>
                <w:szCs w:val="24"/>
              </w:rPr>
              <w:t>0</w:t>
            </w:r>
          </w:p>
        </w:tc>
        <w:tc>
          <w:tcPr>
            <w:tcW w:w="5666" w:type="dxa"/>
            <w:vAlign w:val="center"/>
          </w:tcPr>
          <w:p w:rsidR="008F2F04" w:rsidRDefault="00791DF6">
            <w:pPr>
              <w:adjustRightInd w:val="0"/>
              <w:snapToGrid w:val="0"/>
              <w:rPr>
                <w:rFonts w:ascii="宋体" w:eastAsia="宋体" w:hAnsi="宋体" w:cs="MingLiU"/>
                <w:snapToGrid w:val="0"/>
                <w:kern w:val="0"/>
                <w:sz w:val="24"/>
                <w:szCs w:val="24"/>
              </w:rPr>
            </w:pPr>
            <w:r w:rsidRPr="008532F3">
              <w:rPr>
                <w:rFonts w:ascii="宋体" w:eastAsia="宋体" w:hAnsi="宋体" w:cs="MingLiU"/>
                <w:snapToGrid w:val="0"/>
                <w:kern w:val="0"/>
                <w:sz w:val="24"/>
                <w:szCs w:val="24"/>
              </w:rPr>
              <w:t>电力装置的电测量仪表装置设计规范</w:t>
            </w:r>
          </w:p>
        </w:tc>
      </w:tr>
      <w:tr w:rsidR="008F2F04" w:rsidTr="00791DF6">
        <w:trPr>
          <w:trHeight w:val="496"/>
          <w:jc w:val="center"/>
        </w:trPr>
        <w:tc>
          <w:tcPr>
            <w:tcW w:w="746" w:type="dxa"/>
            <w:tcBorders>
              <w:top w:val="single" w:sz="4" w:space="0" w:color="auto"/>
              <w:left w:val="single" w:sz="4" w:space="0" w:color="auto"/>
              <w:bottom w:val="single" w:sz="4" w:space="0" w:color="auto"/>
              <w:right w:val="single" w:sz="4" w:space="0" w:color="auto"/>
            </w:tcBorders>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sz w:val="24"/>
                <w:szCs w:val="24"/>
              </w:rPr>
              <w:t>6</w:t>
            </w:r>
          </w:p>
        </w:tc>
        <w:tc>
          <w:tcPr>
            <w:tcW w:w="2377" w:type="dxa"/>
            <w:tcBorders>
              <w:top w:val="single" w:sz="4" w:space="0" w:color="auto"/>
              <w:left w:val="single" w:sz="4" w:space="0" w:color="auto"/>
              <w:bottom w:val="single" w:sz="4" w:space="0" w:color="auto"/>
              <w:right w:val="single" w:sz="4" w:space="0" w:color="auto"/>
            </w:tcBorders>
            <w:vAlign w:val="center"/>
          </w:tcPr>
          <w:p w:rsidR="008F2F04" w:rsidRDefault="00791DF6">
            <w:pPr>
              <w:adjustRightInd w:val="0"/>
              <w:snapToGrid w:val="0"/>
              <w:rPr>
                <w:rFonts w:ascii="宋体" w:eastAsia="宋体" w:hAnsi="宋体"/>
                <w:spacing w:val="20"/>
                <w:kern w:val="0"/>
                <w:sz w:val="24"/>
                <w:szCs w:val="24"/>
              </w:rPr>
            </w:pPr>
            <w:r w:rsidRPr="008532F3">
              <w:rPr>
                <w:rFonts w:ascii="宋体" w:eastAsia="宋体" w:hAnsi="宋体"/>
                <w:spacing w:val="20"/>
                <w:kern w:val="0"/>
                <w:sz w:val="24"/>
                <w:szCs w:val="24"/>
              </w:rPr>
              <w:t>GBJ93-86</w:t>
            </w:r>
          </w:p>
        </w:tc>
        <w:tc>
          <w:tcPr>
            <w:tcW w:w="5666" w:type="dxa"/>
            <w:tcBorders>
              <w:top w:val="single" w:sz="4" w:space="0" w:color="auto"/>
              <w:left w:val="single" w:sz="4" w:space="0" w:color="auto"/>
              <w:bottom w:val="single" w:sz="4" w:space="0" w:color="auto"/>
              <w:right w:val="single" w:sz="4" w:space="0" w:color="auto"/>
            </w:tcBorders>
            <w:vAlign w:val="center"/>
          </w:tcPr>
          <w:p w:rsidR="008F2F04" w:rsidRDefault="00791DF6">
            <w:pPr>
              <w:adjustRightInd w:val="0"/>
              <w:snapToGrid w:val="0"/>
              <w:rPr>
                <w:rFonts w:ascii="宋体" w:eastAsia="宋体" w:hAnsi="宋体" w:cs="MingLiU"/>
                <w:snapToGrid w:val="0"/>
                <w:kern w:val="0"/>
                <w:sz w:val="24"/>
                <w:szCs w:val="24"/>
              </w:rPr>
            </w:pPr>
            <w:r w:rsidRPr="008532F3">
              <w:rPr>
                <w:rFonts w:ascii="宋体" w:eastAsia="宋体" w:hAnsi="宋体" w:cs="MingLiU"/>
                <w:snapToGrid w:val="0"/>
                <w:kern w:val="0"/>
                <w:sz w:val="24"/>
                <w:szCs w:val="24"/>
              </w:rPr>
              <w:t>工业自动化仪表工程施工及验收规范</w:t>
            </w:r>
          </w:p>
        </w:tc>
      </w:tr>
      <w:tr w:rsidR="008F2F04" w:rsidTr="00791DF6">
        <w:trPr>
          <w:trHeight w:val="496"/>
          <w:jc w:val="center"/>
        </w:trPr>
        <w:tc>
          <w:tcPr>
            <w:tcW w:w="746" w:type="dxa"/>
            <w:tcBorders>
              <w:top w:val="single" w:sz="4" w:space="0" w:color="auto"/>
              <w:left w:val="single" w:sz="4" w:space="0" w:color="auto"/>
              <w:bottom w:val="single" w:sz="4" w:space="0" w:color="auto"/>
              <w:right w:val="single" w:sz="4" w:space="0" w:color="auto"/>
            </w:tcBorders>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sz w:val="24"/>
                <w:szCs w:val="24"/>
              </w:rPr>
              <w:t>7</w:t>
            </w:r>
          </w:p>
        </w:tc>
        <w:tc>
          <w:tcPr>
            <w:tcW w:w="2377" w:type="dxa"/>
            <w:tcBorders>
              <w:top w:val="single" w:sz="4" w:space="0" w:color="auto"/>
              <w:left w:val="single" w:sz="4" w:space="0" w:color="auto"/>
              <w:bottom w:val="single" w:sz="4" w:space="0" w:color="auto"/>
              <w:right w:val="single" w:sz="4" w:space="0" w:color="auto"/>
            </w:tcBorders>
            <w:vAlign w:val="center"/>
          </w:tcPr>
          <w:p w:rsidR="008F2F04" w:rsidRDefault="00791DF6">
            <w:pPr>
              <w:adjustRightInd w:val="0"/>
              <w:snapToGrid w:val="0"/>
              <w:rPr>
                <w:rFonts w:ascii="宋体" w:eastAsia="宋体" w:hAnsi="宋体"/>
                <w:spacing w:val="20"/>
                <w:kern w:val="0"/>
                <w:sz w:val="24"/>
                <w:szCs w:val="24"/>
              </w:rPr>
            </w:pPr>
            <w:r w:rsidRPr="008532F3">
              <w:rPr>
                <w:rFonts w:ascii="宋体" w:eastAsia="宋体" w:hAnsi="宋体"/>
                <w:spacing w:val="20"/>
                <w:kern w:val="0"/>
                <w:sz w:val="24"/>
                <w:szCs w:val="24"/>
              </w:rPr>
              <w:t>GB/T13501-2008</w:t>
            </w:r>
          </w:p>
        </w:tc>
        <w:tc>
          <w:tcPr>
            <w:tcW w:w="5666" w:type="dxa"/>
            <w:tcBorders>
              <w:top w:val="single" w:sz="4" w:space="0" w:color="auto"/>
              <w:left w:val="single" w:sz="4" w:space="0" w:color="auto"/>
              <w:bottom w:val="single" w:sz="4" w:space="0" w:color="auto"/>
              <w:right w:val="single" w:sz="4" w:space="0" w:color="auto"/>
            </w:tcBorders>
            <w:vAlign w:val="center"/>
          </w:tcPr>
          <w:p w:rsidR="008F2F04" w:rsidRDefault="00791DF6">
            <w:pPr>
              <w:adjustRightInd w:val="0"/>
              <w:snapToGrid w:val="0"/>
              <w:rPr>
                <w:rFonts w:ascii="宋体" w:eastAsia="宋体" w:hAnsi="宋体" w:cs="MingLiU"/>
                <w:snapToGrid w:val="0"/>
                <w:kern w:val="0"/>
                <w:sz w:val="24"/>
                <w:szCs w:val="24"/>
              </w:rPr>
            </w:pPr>
            <w:r w:rsidRPr="008532F3">
              <w:rPr>
                <w:rFonts w:ascii="宋体" w:eastAsia="宋体" w:hAnsi="宋体" w:cs="MingLiU"/>
                <w:snapToGrid w:val="0"/>
                <w:kern w:val="0"/>
                <w:sz w:val="24"/>
                <w:szCs w:val="24"/>
              </w:rPr>
              <w:t>封闭式制冷压缩机用电动机绝缘相容性试验方法</w:t>
            </w:r>
          </w:p>
        </w:tc>
      </w:tr>
      <w:tr w:rsidR="008F2F04" w:rsidTr="00791DF6">
        <w:trPr>
          <w:trHeight w:val="496"/>
          <w:jc w:val="center"/>
        </w:trPr>
        <w:tc>
          <w:tcPr>
            <w:tcW w:w="746" w:type="dxa"/>
            <w:tcBorders>
              <w:top w:val="single" w:sz="4" w:space="0" w:color="auto"/>
              <w:left w:val="single" w:sz="4" w:space="0" w:color="auto"/>
              <w:bottom w:val="single" w:sz="4" w:space="0" w:color="auto"/>
              <w:right w:val="single" w:sz="4" w:space="0" w:color="auto"/>
            </w:tcBorders>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sz w:val="24"/>
                <w:szCs w:val="24"/>
              </w:rPr>
              <w:t>8</w:t>
            </w:r>
          </w:p>
        </w:tc>
        <w:tc>
          <w:tcPr>
            <w:tcW w:w="2377" w:type="dxa"/>
            <w:tcBorders>
              <w:top w:val="single" w:sz="4" w:space="0" w:color="auto"/>
              <w:left w:val="single" w:sz="4" w:space="0" w:color="auto"/>
              <w:bottom w:val="single" w:sz="4" w:space="0" w:color="auto"/>
              <w:right w:val="single" w:sz="4" w:space="0" w:color="auto"/>
            </w:tcBorders>
            <w:vAlign w:val="center"/>
          </w:tcPr>
          <w:p w:rsidR="008F2F04" w:rsidRDefault="00791DF6">
            <w:pPr>
              <w:adjustRightInd w:val="0"/>
              <w:snapToGrid w:val="0"/>
              <w:rPr>
                <w:rFonts w:ascii="宋体" w:eastAsia="宋体" w:hAnsi="宋体"/>
                <w:spacing w:val="20"/>
                <w:kern w:val="0"/>
                <w:sz w:val="24"/>
                <w:szCs w:val="24"/>
                <w:highlight w:val="green"/>
              </w:rPr>
            </w:pPr>
            <w:r w:rsidRPr="008532F3">
              <w:rPr>
                <w:rFonts w:ascii="宋体" w:eastAsia="宋体" w:hAnsi="宋体"/>
                <w:spacing w:val="20"/>
                <w:kern w:val="0"/>
                <w:sz w:val="24"/>
                <w:szCs w:val="24"/>
              </w:rPr>
              <w:t>JB/T10597-2006</w:t>
            </w:r>
          </w:p>
        </w:tc>
        <w:tc>
          <w:tcPr>
            <w:tcW w:w="5666" w:type="dxa"/>
            <w:tcBorders>
              <w:top w:val="single" w:sz="4" w:space="0" w:color="auto"/>
              <w:left w:val="single" w:sz="4" w:space="0" w:color="auto"/>
              <w:bottom w:val="single" w:sz="4" w:space="0" w:color="auto"/>
              <w:right w:val="single" w:sz="4" w:space="0" w:color="auto"/>
            </w:tcBorders>
            <w:vAlign w:val="center"/>
          </w:tcPr>
          <w:p w:rsidR="008F2F04" w:rsidRDefault="00791DF6">
            <w:pPr>
              <w:adjustRightInd w:val="0"/>
              <w:snapToGrid w:val="0"/>
              <w:rPr>
                <w:rFonts w:ascii="宋体" w:eastAsia="宋体" w:hAnsi="宋体" w:cs="MingLiU"/>
                <w:snapToGrid w:val="0"/>
                <w:kern w:val="0"/>
                <w:sz w:val="24"/>
                <w:szCs w:val="24"/>
              </w:rPr>
            </w:pPr>
            <w:r w:rsidRPr="008532F3">
              <w:rPr>
                <w:rFonts w:ascii="宋体" w:eastAsia="宋体" w:hAnsi="宋体" w:cs="MingLiU"/>
                <w:snapToGrid w:val="0"/>
                <w:kern w:val="0"/>
                <w:sz w:val="24"/>
                <w:szCs w:val="24"/>
              </w:rPr>
              <w:t>封闭式制冷压缩机用三相异步电动机通用技术条件</w:t>
            </w:r>
          </w:p>
        </w:tc>
      </w:tr>
      <w:tr w:rsidR="008F2F04" w:rsidTr="00791DF6">
        <w:trPr>
          <w:trHeight w:val="496"/>
          <w:jc w:val="center"/>
        </w:trPr>
        <w:tc>
          <w:tcPr>
            <w:tcW w:w="746" w:type="dxa"/>
            <w:tcBorders>
              <w:top w:val="single" w:sz="4" w:space="0" w:color="auto"/>
              <w:left w:val="single" w:sz="4" w:space="0" w:color="auto"/>
              <w:bottom w:val="single" w:sz="4" w:space="0" w:color="auto"/>
              <w:right w:val="single" w:sz="4" w:space="0" w:color="auto"/>
            </w:tcBorders>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sz w:val="24"/>
                <w:szCs w:val="24"/>
              </w:rPr>
              <w:t>9</w:t>
            </w:r>
          </w:p>
        </w:tc>
        <w:tc>
          <w:tcPr>
            <w:tcW w:w="2377" w:type="dxa"/>
            <w:tcBorders>
              <w:top w:val="single" w:sz="4" w:space="0" w:color="auto"/>
              <w:left w:val="single" w:sz="4" w:space="0" w:color="auto"/>
              <w:bottom w:val="single" w:sz="4" w:space="0" w:color="auto"/>
              <w:right w:val="single" w:sz="4" w:space="0" w:color="auto"/>
            </w:tcBorders>
            <w:vAlign w:val="center"/>
          </w:tcPr>
          <w:p w:rsidR="008F2F04" w:rsidRDefault="00791DF6">
            <w:pPr>
              <w:adjustRightInd w:val="0"/>
              <w:snapToGrid w:val="0"/>
              <w:rPr>
                <w:rFonts w:ascii="宋体" w:eastAsia="宋体" w:hAnsi="宋体"/>
                <w:spacing w:val="20"/>
                <w:kern w:val="0"/>
                <w:sz w:val="24"/>
                <w:szCs w:val="24"/>
              </w:rPr>
            </w:pPr>
            <w:r w:rsidRPr="008532F3">
              <w:rPr>
                <w:rFonts w:ascii="宋体" w:eastAsia="宋体" w:hAnsi="宋体"/>
                <w:spacing w:val="20"/>
                <w:kern w:val="0"/>
                <w:sz w:val="24"/>
                <w:szCs w:val="24"/>
              </w:rPr>
              <w:t>GB7251.1-2013</w:t>
            </w:r>
          </w:p>
        </w:tc>
        <w:tc>
          <w:tcPr>
            <w:tcW w:w="5666" w:type="dxa"/>
            <w:tcBorders>
              <w:top w:val="single" w:sz="4" w:space="0" w:color="auto"/>
              <w:left w:val="single" w:sz="4" w:space="0" w:color="auto"/>
              <w:bottom w:val="single" w:sz="4" w:space="0" w:color="auto"/>
              <w:right w:val="single" w:sz="4" w:space="0" w:color="auto"/>
            </w:tcBorders>
            <w:vAlign w:val="center"/>
          </w:tcPr>
          <w:p w:rsidR="008F2F04" w:rsidRDefault="00791DF6">
            <w:pPr>
              <w:adjustRightInd w:val="0"/>
              <w:snapToGrid w:val="0"/>
              <w:rPr>
                <w:rFonts w:ascii="宋体" w:eastAsia="宋体" w:hAnsi="宋体" w:cs="MingLiU"/>
                <w:snapToGrid w:val="0"/>
                <w:kern w:val="0"/>
                <w:sz w:val="24"/>
                <w:szCs w:val="24"/>
              </w:rPr>
            </w:pPr>
            <w:r w:rsidRPr="008532F3">
              <w:rPr>
                <w:rFonts w:ascii="宋体" w:eastAsia="宋体" w:hAnsi="宋体" w:cs="MingLiU"/>
                <w:snapToGrid w:val="0"/>
                <w:kern w:val="0"/>
                <w:sz w:val="24"/>
                <w:szCs w:val="24"/>
              </w:rPr>
              <w:t>低压成套开关设备和控制设备</w:t>
            </w:r>
          </w:p>
        </w:tc>
      </w:tr>
      <w:tr w:rsidR="008F2F04" w:rsidTr="00791DF6">
        <w:trPr>
          <w:trHeight w:val="496"/>
          <w:jc w:val="center"/>
        </w:trPr>
        <w:tc>
          <w:tcPr>
            <w:tcW w:w="746" w:type="dxa"/>
            <w:tcBorders>
              <w:top w:val="single" w:sz="4" w:space="0" w:color="auto"/>
              <w:left w:val="single" w:sz="4" w:space="0" w:color="auto"/>
              <w:bottom w:val="single" w:sz="4" w:space="0" w:color="auto"/>
              <w:right w:val="single" w:sz="4" w:space="0" w:color="auto"/>
            </w:tcBorders>
            <w:vAlign w:val="center"/>
          </w:tcPr>
          <w:p w:rsidR="008F2F04" w:rsidRDefault="00791DF6">
            <w:pPr>
              <w:adjustRightInd w:val="0"/>
              <w:snapToGrid w:val="0"/>
              <w:jc w:val="center"/>
              <w:rPr>
                <w:rFonts w:ascii="宋体" w:eastAsia="宋体" w:hAnsi="宋体"/>
                <w:sz w:val="24"/>
                <w:szCs w:val="24"/>
              </w:rPr>
            </w:pPr>
            <w:r w:rsidRPr="008532F3">
              <w:rPr>
                <w:rFonts w:ascii="宋体" w:eastAsia="宋体" w:hAnsi="宋体"/>
                <w:sz w:val="24"/>
                <w:szCs w:val="24"/>
              </w:rPr>
              <w:lastRenderedPageBreak/>
              <w:t>10</w:t>
            </w:r>
          </w:p>
        </w:tc>
        <w:tc>
          <w:tcPr>
            <w:tcW w:w="2377" w:type="dxa"/>
            <w:tcBorders>
              <w:top w:val="single" w:sz="4" w:space="0" w:color="auto"/>
              <w:left w:val="single" w:sz="4" w:space="0" w:color="auto"/>
              <w:bottom w:val="single" w:sz="4" w:space="0" w:color="auto"/>
              <w:right w:val="single" w:sz="4" w:space="0" w:color="auto"/>
            </w:tcBorders>
            <w:vAlign w:val="center"/>
          </w:tcPr>
          <w:p w:rsidR="008F2F04" w:rsidRDefault="00791DF6">
            <w:pPr>
              <w:adjustRightInd w:val="0"/>
              <w:snapToGrid w:val="0"/>
              <w:rPr>
                <w:rFonts w:ascii="宋体" w:eastAsia="宋体" w:hAnsi="宋体"/>
                <w:spacing w:val="20"/>
                <w:kern w:val="0"/>
                <w:sz w:val="24"/>
                <w:szCs w:val="24"/>
              </w:rPr>
            </w:pPr>
            <w:r w:rsidRPr="008532F3">
              <w:rPr>
                <w:rFonts w:ascii="宋体" w:eastAsia="宋体" w:hAnsi="宋体"/>
                <w:spacing w:val="20"/>
                <w:kern w:val="0"/>
                <w:sz w:val="24"/>
                <w:szCs w:val="24"/>
              </w:rPr>
              <w:t>GB/T8840—1998</w:t>
            </w:r>
          </w:p>
        </w:tc>
        <w:tc>
          <w:tcPr>
            <w:tcW w:w="5666" w:type="dxa"/>
            <w:tcBorders>
              <w:top w:val="single" w:sz="4" w:space="0" w:color="auto"/>
              <w:left w:val="single" w:sz="4" w:space="0" w:color="auto"/>
              <w:bottom w:val="single" w:sz="4" w:space="0" w:color="auto"/>
              <w:right w:val="single" w:sz="4" w:space="0" w:color="auto"/>
            </w:tcBorders>
            <w:vAlign w:val="center"/>
          </w:tcPr>
          <w:p w:rsidR="008F2F04" w:rsidRDefault="00791DF6">
            <w:pPr>
              <w:adjustRightInd w:val="0"/>
              <w:snapToGrid w:val="0"/>
              <w:rPr>
                <w:rFonts w:ascii="宋体" w:eastAsia="宋体" w:hAnsi="宋体" w:cs="MingLiU"/>
                <w:snapToGrid w:val="0"/>
                <w:kern w:val="0"/>
                <w:sz w:val="24"/>
                <w:szCs w:val="24"/>
              </w:rPr>
            </w:pPr>
            <w:r w:rsidRPr="008532F3">
              <w:rPr>
                <w:rFonts w:ascii="宋体" w:eastAsia="宋体" w:hAnsi="宋体" w:cs="MingLiU"/>
                <w:snapToGrid w:val="0"/>
                <w:kern w:val="0"/>
                <w:sz w:val="24"/>
                <w:szCs w:val="24"/>
              </w:rPr>
              <w:t>工业</w:t>
            </w:r>
            <w:r w:rsidRPr="008532F3">
              <w:rPr>
                <w:rFonts w:ascii="宋体" w:eastAsia="宋体" w:hAnsi="宋体"/>
                <w:snapToGrid w:val="0"/>
                <w:kern w:val="0"/>
                <w:sz w:val="24"/>
                <w:szCs w:val="24"/>
              </w:rPr>
              <w:t>PC</w:t>
            </w:r>
            <w:r w:rsidRPr="008532F3">
              <w:rPr>
                <w:rFonts w:ascii="宋体" w:eastAsia="宋体" w:hAnsi="宋体" w:cs="MingLiU"/>
                <w:snapToGrid w:val="0"/>
                <w:kern w:val="0"/>
                <w:sz w:val="24"/>
                <w:szCs w:val="24"/>
              </w:rPr>
              <w:t>控制系统通用技术条件</w:t>
            </w:r>
          </w:p>
        </w:tc>
      </w:tr>
    </w:tbl>
    <w:p w:rsidR="008F2F04" w:rsidRDefault="008F2F04">
      <w:pPr>
        <w:pStyle w:val="11"/>
        <w:adjustRightInd/>
        <w:snapToGrid/>
        <w:spacing w:line="360" w:lineRule="auto"/>
        <w:rPr>
          <w:rFonts w:ascii="Times New Roman" w:hAnsi="Times New Roman"/>
        </w:rPr>
      </w:pPr>
    </w:p>
    <w:p w:rsidR="008F2F04" w:rsidRDefault="00791DF6">
      <w:pPr>
        <w:pStyle w:val="a5"/>
        <w:adjustRightInd/>
        <w:snapToGrid/>
        <w:spacing w:beforeLines="0" w:before="0" w:line="360" w:lineRule="auto"/>
        <w:jc w:val="both"/>
        <w:rPr>
          <w:rFonts w:ascii="Times New Roman" w:hAnsi="Times New Roman"/>
        </w:rPr>
      </w:pPr>
      <w:bookmarkStart w:id="2" w:name="_Toc140565080"/>
      <w:r>
        <w:rPr>
          <w:rFonts w:ascii="Times New Roman" w:hAnsi="Times New Roman" w:hint="eastAsia"/>
        </w:rPr>
        <w:t>2</w:t>
      </w:r>
      <w:r>
        <w:rPr>
          <w:rFonts w:ascii="Times New Roman" w:hAnsi="Times New Roman"/>
        </w:rPr>
        <w:t xml:space="preserve">. </w:t>
      </w:r>
      <w:r w:rsidRPr="00A7062D">
        <w:rPr>
          <w:rFonts w:ascii="Times New Roman" w:hAnsi="Times New Roman" w:hint="eastAsia"/>
        </w:rPr>
        <w:t>设备出厂设备性能验收及违约罚则</w:t>
      </w:r>
      <w:bookmarkEnd w:id="2"/>
    </w:p>
    <w:p w:rsidR="008F2F04" w:rsidRDefault="00791DF6">
      <w:pPr>
        <w:widowControl/>
        <w:spacing w:line="360" w:lineRule="auto"/>
        <w:ind w:left="480" w:hangingChars="200" w:hanging="480"/>
        <w:rPr>
          <w:rFonts w:ascii="宋体" w:eastAsia="宋体" w:hAnsi="宋体"/>
          <w:sz w:val="24"/>
        </w:rPr>
      </w:pPr>
      <w:r w:rsidRPr="00D8699A">
        <w:rPr>
          <w:rFonts w:ascii="宋体" w:eastAsia="宋体" w:hAnsi="宋体"/>
          <w:sz w:val="24"/>
        </w:rPr>
        <w:t>1</w:t>
      </w:r>
      <w:r w:rsidRPr="00D8699A">
        <w:rPr>
          <w:rFonts w:ascii="宋体" w:eastAsia="宋体" w:hAnsi="宋体" w:hint="eastAsia"/>
          <w:sz w:val="24"/>
        </w:rPr>
        <w:t>．供方必须保证所提供的设备在需方给定气象条件下的换热量、风机效率、电机功率等数据真实可靠，其保证</w:t>
      </w:r>
      <w:proofErr w:type="gramStart"/>
      <w:r w:rsidRPr="00D8699A">
        <w:rPr>
          <w:rFonts w:ascii="宋体" w:eastAsia="宋体" w:hAnsi="宋体" w:hint="eastAsia"/>
          <w:sz w:val="24"/>
        </w:rPr>
        <w:t>值必须</w:t>
      </w:r>
      <w:proofErr w:type="gramEnd"/>
      <w:r w:rsidRPr="00D8699A">
        <w:rPr>
          <w:rFonts w:ascii="宋体" w:eastAsia="宋体" w:hAnsi="宋体" w:hint="eastAsia"/>
          <w:sz w:val="24"/>
        </w:rPr>
        <w:t>注明加工偏差和测试偏差的范围。</w:t>
      </w:r>
    </w:p>
    <w:p w:rsidR="008F2F04" w:rsidRDefault="00791DF6">
      <w:pPr>
        <w:widowControl/>
        <w:spacing w:line="360" w:lineRule="auto"/>
        <w:ind w:left="480" w:hangingChars="200" w:hanging="480"/>
        <w:rPr>
          <w:rFonts w:ascii="宋体" w:eastAsia="宋体" w:hAnsi="宋体"/>
          <w:sz w:val="24"/>
        </w:rPr>
      </w:pPr>
      <w:r w:rsidRPr="00D8699A">
        <w:rPr>
          <w:rFonts w:ascii="宋体" w:eastAsia="宋体" w:hAnsi="宋体"/>
          <w:sz w:val="24"/>
        </w:rPr>
        <w:t>2</w:t>
      </w:r>
      <w:r w:rsidRPr="00D8699A">
        <w:rPr>
          <w:rFonts w:ascii="宋体" w:eastAsia="宋体" w:hAnsi="宋体" w:hint="eastAsia"/>
          <w:sz w:val="24"/>
        </w:rPr>
        <w:t>．供方在设备出厂前须书面通知需方到工厂进行检测，需方到场后将对每种机型随机抽取一台并委托第三方机构进行检测。第三方检测机构由需方指定，供方负责送检。</w:t>
      </w:r>
    </w:p>
    <w:p w:rsidR="008F2F04" w:rsidRDefault="00791DF6">
      <w:pPr>
        <w:widowControl/>
        <w:spacing w:line="360" w:lineRule="auto"/>
        <w:ind w:left="480" w:hangingChars="200" w:hanging="480"/>
        <w:rPr>
          <w:rFonts w:ascii="宋体" w:eastAsia="宋体" w:hAnsi="宋体"/>
          <w:sz w:val="24"/>
        </w:rPr>
      </w:pPr>
      <w:r w:rsidRPr="00D8699A">
        <w:rPr>
          <w:rFonts w:ascii="宋体" w:eastAsia="宋体" w:hAnsi="宋体"/>
          <w:sz w:val="24"/>
        </w:rPr>
        <w:t>3</w:t>
      </w:r>
      <w:r w:rsidRPr="00D8699A">
        <w:rPr>
          <w:rFonts w:ascii="宋体" w:eastAsia="宋体" w:hAnsi="宋体" w:hint="eastAsia"/>
          <w:sz w:val="24"/>
        </w:rPr>
        <w:t>．第三方检测机构依据国家相关标准进行检测，需方依据检测结果对供方设备的性能进行评价。</w:t>
      </w:r>
    </w:p>
    <w:p w:rsidR="008F2F04" w:rsidRDefault="00791DF6">
      <w:pPr>
        <w:widowControl/>
        <w:spacing w:line="360" w:lineRule="auto"/>
        <w:ind w:left="480" w:hangingChars="200" w:hanging="480"/>
        <w:rPr>
          <w:rFonts w:ascii="宋体" w:eastAsia="宋体" w:hAnsi="宋体"/>
          <w:sz w:val="24"/>
        </w:rPr>
      </w:pPr>
      <w:r w:rsidRPr="00D8699A">
        <w:rPr>
          <w:rFonts w:ascii="宋体" w:eastAsia="宋体" w:hAnsi="宋体"/>
          <w:sz w:val="24"/>
        </w:rPr>
        <w:t xml:space="preserve">4 </w:t>
      </w:r>
      <w:r w:rsidRPr="00D8699A">
        <w:rPr>
          <w:rFonts w:ascii="宋体" w:eastAsia="宋体" w:hAnsi="宋体" w:hint="eastAsia"/>
          <w:sz w:val="24"/>
        </w:rPr>
        <w:t>.检测结果优于供方保证值则性能验收通过；检测结果未达到供方保证值，则视为供方违约，对供方进行罚款，罚款额度计算方法如下：</w:t>
      </w:r>
    </w:p>
    <w:p w:rsidR="008F2F04" w:rsidRDefault="00791DF6">
      <w:pPr>
        <w:widowControl/>
        <w:spacing w:line="360" w:lineRule="auto"/>
        <w:ind w:left="480" w:hangingChars="200" w:hanging="480"/>
        <w:rPr>
          <w:rFonts w:ascii="宋体" w:eastAsia="宋体" w:hAnsi="宋体"/>
          <w:sz w:val="24"/>
        </w:rPr>
      </w:pPr>
      <w:proofErr w:type="gramStart"/>
      <w:r w:rsidRPr="00D8699A">
        <w:rPr>
          <w:rFonts w:ascii="宋体" w:eastAsia="宋体" w:hAnsi="宋体" w:hint="eastAsia"/>
          <w:sz w:val="24"/>
        </w:rPr>
        <w:t>总罚款</w:t>
      </w:r>
      <w:proofErr w:type="gramEnd"/>
      <w:r w:rsidRPr="00D8699A">
        <w:rPr>
          <w:rFonts w:ascii="宋体" w:eastAsia="宋体" w:hAnsi="宋体" w:hint="eastAsia"/>
          <w:sz w:val="24"/>
        </w:rPr>
        <w:t>金额=机型1罚款金额+机型</w:t>
      </w:r>
      <w:r w:rsidRPr="00D8699A">
        <w:rPr>
          <w:rFonts w:ascii="宋体" w:eastAsia="宋体" w:hAnsi="宋体"/>
          <w:sz w:val="24"/>
        </w:rPr>
        <w:t>2</w:t>
      </w:r>
      <w:r w:rsidRPr="00D8699A">
        <w:rPr>
          <w:rFonts w:ascii="宋体" w:eastAsia="宋体" w:hAnsi="宋体" w:hint="eastAsia"/>
          <w:sz w:val="24"/>
        </w:rPr>
        <w:t>罚款金额+机型</w:t>
      </w:r>
      <w:r w:rsidRPr="00D8699A">
        <w:rPr>
          <w:rFonts w:ascii="宋体" w:eastAsia="宋体" w:hAnsi="宋体"/>
          <w:sz w:val="24"/>
        </w:rPr>
        <w:t>3</w:t>
      </w:r>
      <w:r w:rsidRPr="00D8699A">
        <w:rPr>
          <w:rFonts w:ascii="宋体" w:eastAsia="宋体" w:hAnsi="宋体" w:hint="eastAsia"/>
          <w:sz w:val="24"/>
        </w:rPr>
        <w:t>罚款金额+……机型</w:t>
      </w:r>
      <w:r w:rsidRPr="00D8699A">
        <w:rPr>
          <w:rFonts w:ascii="宋体" w:eastAsia="宋体" w:hAnsi="宋体"/>
          <w:sz w:val="24"/>
        </w:rPr>
        <w:t>N</w:t>
      </w:r>
      <w:r w:rsidRPr="00D8699A">
        <w:rPr>
          <w:rFonts w:ascii="宋体" w:eastAsia="宋体" w:hAnsi="宋体" w:hint="eastAsia"/>
          <w:sz w:val="24"/>
        </w:rPr>
        <w:t>罚款金额</w:t>
      </w:r>
    </w:p>
    <w:p w:rsidR="008F2F04" w:rsidRDefault="00791DF6">
      <w:pPr>
        <w:widowControl/>
        <w:spacing w:line="360" w:lineRule="auto"/>
        <w:ind w:left="480" w:hangingChars="200" w:hanging="480"/>
        <w:rPr>
          <w:rFonts w:ascii="宋体" w:eastAsia="宋体" w:hAnsi="宋体"/>
          <w:sz w:val="24"/>
        </w:rPr>
      </w:pPr>
      <w:r w:rsidRPr="00D8699A">
        <w:rPr>
          <w:rFonts w:ascii="宋体" w:eastAsia="宋体" w:hAnsi="宋体" w:hint="eastAsia"/>
          <w:sz w:val="24"/>
        </w:rPr>
        <w:t>机型1罚款金额=（机型1投标保证单机风量-实测单机风量）*风机全压/</w:t>
      </w:r>
      <w:r w:rsidRPr="00D8699A">
        <w:rPr>
          <w:rFonts w:ascii="宋体" w:eastAsia="宋体" w:hAnsi="宋体"/>
          <w:sz w:val="24"/>
        </w:rPr>
        <w:t>(</w:t>
      </w:r>
      <w:r w:rsidRPr="00D8699A">
        <w:rPr>
          <w:rFonts w:ascii="宋体" w:eastAsia="宋体" w:hAnsi="宋体" w:hint="eastAsia"/>
          <w:sz w:val="24"/>
        </w:rPr>
        <w:t>风机全压效率*</w:t>
      </w:r>
      <w:r w:rsidRPr="00D8699A">
        <w:rPr>
          <w:rFonts w:ascii="宋体" w:eastAsia="宋体" w:hAnsi="宋体"/>
          <w:sz w:val="24"/>
        </w:rPr>
        <w:t>3600</w:t>
      </w:r>
      <w:r w:rsidRPr="00D8699A">
        <w:rPr>
          <w:rFonts w:ascii="宋体" w:eastAsia="宋体" w:hAnsi="宋体" w:hint="eastAsia"/>
          <w:sz w:val="24"/>
        </w:rPr>
        <w:t>*机械效率*</w:t>
      </w:r>
      <w:r w:rsidRPr="00D8699A">
        <w:rPr>
          <w:rFonts w:ascii="宋体" w:eastAsia="宋体" w:hAnsi="宋体"/>
          <w:sz w:val="24"/>
        </w:rPr>
        <w:t>1000</w:t>
      </w:r>
      <w:r w:rsidRPr="00D8699A">
        <w:rPr>
          <w:rFonts w:ascii="宋体" w:eastAsia="宋体" w:hAnsi="宋体" w:hint="eastAsia"/>
          <w:sz w:val="24"/>
        </w:rPr>
        <w:t>)×8</w:t>
      </w:r>
      <w:r w:rsidRPr="00D8699A">
        <w:rPr>
          <w:rFonts w:ascii="宋体" w:eastAsia="宋体" w:hAnsi="宋体"/>
          <w:sz w:val="24"/>
        </w:rPr>
        <w:t>400</w:t>
      </w:r>
      <w:r w:rsidRPr="00D8699A">
        <w:rPr>
          <w:rFonts w:ascii="宋体" w:eastAsia="宋体" w:hAnsi="宋体" w:hint="eastAsia"/>
          <w:sz w:val="24"/>
        </w:rPr>
        <w:t>小时×</w:t>
      </w:r>
      <w:r w:rsidRPr="00D8699A">
        <w:rPr>
          <w:rFonts w:ascii="宋体" w:eastAsia="宋体" w:hAnsi="宋体"/>
          <w:sz w:val="24"/>
        </w:rPr>
        <w:t>5</w:t>
      </w:r>
      <w:r w:rsidRPr="00D8699A">
        <w:rPr>
          <w:rFonts w:ascii="宋体" w:eastAsia="宋体" w:hAnsi="宋体" w:hint="eastAsia"/>
          <w:sz w:val="24"/>
        </w:rPr>
        <w:t xml:space="preserve">年×该机型采购数量×项目所在地电价 </w:t>
      </w:r>
    </w:p>
    <w:p w:rsidR="008F2F04" w:rsidRDefault="00791DF6">
      <w:pPr>
        <w:widowControl/>
        <w:spacing w:line="360" w:lineRule="auto"/>
        <w:ind w:left="480" w:hangingChars="200" w:hanging="480"/>
        <w:rPr>
          <w:rFonts w:ascii="宋体" w:eastAsia="宋体" w:hAnsi="宋体"/>
          <w:sz w:val="24"/>
        </w:rPr>
      </w:pPr>
      <w:r w:rsidRPr="00D8699A">
        <w:rPr>
          <w:rFonts w:ascii="宋体" w:eastAsia="宋体" w:hAnsi="宋体" w:hint="eastAsia"/>
          <w:sz w:val="24"/>
        </w:rPr>
        <w:t>机型</w:t>
      </w:r>
      <w:r w:rsidRPr="00D8699A">
        <w:rPr>
          <w:rFonts w:ascii="宋体" w:eastAsia="宋体" w:hAnsi="宋体"/>
          <w:sz w:val="24"/>
        </w:rPr>
        <w:t>2</w:t>
      </w:r>
      <w:r w:rsidRPr="00D8699A">
        <w:rPr>
          <w:rFonts w:ascii="宋体" w:eastAsia="宋体" w:hAnsi="宋体" w:hint="eastAsia"/>
          <w:sz w:val="24"/>
        </w:rPr>
        <w:t>罚款金额=（机型2投标保证单机风量-实测单机风量）*风机全压/</w:t>
      </w:r>
      <w:r w:rsidRPr="00D8699A">
        <w:rPr>
          <w:rFonts w:ascii="宋体" w:eastAsia="宋体" w:hAnsi="宋体"/>
          <w:sz w:val="24"/>
        </w:rPr>
        <w:t>(</w:t>
      </w:r>
      <w:r w:rsidRPr="00D8699A">
        <w:rPr>
          <w:rFonts w:ascii="宋体" w:eastAsia="宋体" w:hAnsi="宋体" w:hint="eastAsia"/>
          <w:sz w:val="24"/>
        </w:rPr>
        <w:t>风机全压效率*</w:t>
      </w:r>
      <w:r w:rsidRPr="00D8699A">
        <w:rPr>
          <w:rFonts w:ascii="宋体" w:eastAsia="宋体" w:hAnsi="宋体"/>
          <w:sz w:val="24"/>
        </w:rPr>
        <w:t>3600</w:t>
      </w:r>
      <w:r w:rsidRPr="00D8699A">
        <w:rPr>
          <w:rFonts w:ascii="宋体" w:eastAsia="宋体" w:hAnsi="宋体" w:hint="eastAsia"/>
          <w:sz w:val="24"/>
        </w:rPr>
        <w:t>*机械效率*</w:t>
      </w:r>
      <w:r w:rsidRPr="00D8699A">
        <w:rPr>
          <w:rFonts w:ascii="宋体" w:eastAsia="宋体" w:hAnsi="宋体"/>
          <w:sz w:val="24"/>
        </w:rPr>
        <w:t>1000</w:t>
      </w:r>
      <w:r w:rsidRPr="00D8699A">
        <w:rPr>
          <w:rFonts w:ascii="宋体" w:eastAsia="宋体" w:hAnsi="宋体" w:hint="eastAsia"/>
          <w:sz w:val="24"/>
        </w:rPr>
        <w:t>)×8</w:t>
      </w:r>
      <w:r w:rsidRPr="00D8699A">
        <w:rPr>
          <w:rFonts w:ascii="宋体" w:eastAsia="宋体" w:hAnsi="宋体"/>
          <w:sz w:val="24"/>
        </w:rPr>
        <w:t>400</w:t>
      </w:r>
      <w:r w:rsidRPr="00D8699A">
        <w:rPr>
          <w:rFonts w:ascii="宋体" w:eastAsia="宋体" w:hAnsi="宋体" w:hint="eastAsia"/>
          <w:sz w:val="24"/>
        </w:rPr>
        <w:t>小时×</w:t>
      </w:r>
      <w:r w:rsidRPr="00D8699A">
        <w:rPr>
          <w:rFonts w:ascii="宋体" w:eastAsia="宋体" w:hAnsi="宋体"/>
          <w:sz w:val="24"/>
        </w:rPr>
        <w:t>5</w:t>
      </w:r>
      <w:r w:rsidRPr="00D8699A">
        <w:rPr>
          <w:rFonts w:ascii="宋体" w:eastAsia="宋体" w:hAnsi="宋体" w:hint="eastAsia"/>
          <w:sz w:val="24"/>
        </w:rPr>
        <w:t xml:space="preserve">年×该机型采购数量×项目所在地电价 </w:t>
      </w:r>
    </w:p>
    <w:p w:rsidR="008F2F04" w:rsidRDefault="00791DF6">
      <w:pPr>
        <w:widowControl/>
        <w:spacing w:line="360" w:lineRule="auto"/>
        <w:ind w:left="480" w:hangingChars="200" w:hanging="480"/>
        <w:rPr>
          <w:rFonts w:ascii="宋体" w:eastAsia="宋体" w:hAnsi="宋体"/>
          <w:sz w:val="24"/>
        </w:rPr>
      </w:pPr>
      <w:r w:rsidRPr="00D8699A">
        <w:rPr>
          <w:rFonts w:ascii="宋体" w:eastAsia="宋体" w:hAnsi="宋体" w:hint="eastAsia"/>
          <w:sz w:val="24"/>
        </w:rPr>
        <w:t>机型</w:t>
      </w:r>
      <w:r w:rsidRPr="00D8699A">
        <w:rPr>
          <w:rFonts w:ascii="宋体" w:eastAsia="宋体" w:hAnsi="宋体"/>
          <w:sz w:val="24"/>
        </w:rPr>
        <w:t>3</w:t>
      </w:r>
      <w:r w:rsidRPr="00D8699A">
        <w:rPr>
          <w:rFonts w:ascii="宋体" w:eastAsia="宋体" w:hAnsi="宋体" w:hint="eastAsia"/>
          <w:sz w:val="24"/>
        </w:rPr>
        <w:t>罚款金额=（机型</w:t>
      </w:r>
      <w:r w:rsidRPr="00D8699A">
        <w:rPr>
          <w:rFonts w:ascii="宋体" w:eastAsia="宋体" w:hAnsi="宋体"/>
          <w:sz w:val="24"/>
        </w:rPr>
        <w:t>3</w:t>
      </w:r>
      <w:r w:rsidRPr="00D8699A">
        <w:rPr>
          <w:rFonts w:ascii="宋体" w:eastAsia="宋体" w:hAnsi="宋体" w:hint="eastAsia"/>
          <w:sz w:val="24"/>
        </w:rPr>
        <w:t>投标保证单机风量-实测单机风量）*风机全压/</w:t>
      </w:r>
      <w:r w:rsidRPr="00D8699A">
        <w:rPr>
          <w:rFonts w:ascii="宋体" w:eastAsia="宋体" w:hAnsi="宋体"/>
          <w:sz w:val="24"/>
        </w:rPr>
        <w:t>(</w:t>
      </w:r>
      <w:r w:rsidRPr="00D8699A">
        <w:rPr>
          <w:rFonts w:ascii="宋体" w:eastAsia="宋体" w:hAnsi="宋体" w:hint="eastAsia"/>
          <w:sz w:val="24"/>
        </w:rPr>
        <w:t>风机全压效率*</w:t>
      </w:r>
      <w:r w:rsidRPr="00D8699A">
        <w:rPr>
          <w:rFonts w:ascii="宋体" w:eastAsia="宋体" w:hAnsi="宋体"/>
          <w:sz w:val="24"/>
        </w:rPr>
        <w:t>3600</w:t>
      </w:r>
      <w:r w:rsidRPr="00D8699A">
        <w:rPr>
          <w:rFonts w:ascii="宋体" w:eastAsia="宋体" w:hAnsi="宋体" w:hint="eastAsia"/>
          <w:sz w:val="24"/>
        </w:rPr>
        <w:t>*机械效率*</w:t>
      </w:r>
      <w:r w:rsidRPr="00D8699A">
        <w:rPr>
          <w:rFonts w:ascii="宋体" w:eastAsia="宋体" w:hAnsi="宋体"/>
          <w:sz w:val="24"/>
        </w:rPr>
        <w:t>1000</w:t>
      </w:r>
      <w:r w:rsidRPr="00D8699A">
        <w:rPr>
          <w:rFonts w:ascii="宋体" w:eastAsia="宋体" w:hAnsi="宋体" w:hint="eastAsia"/>
          <w:sz w:val="24"/>
        </w:rPr>
        <w:t>)×8</w:t>
      </w:r>
      <w:r w:rsidRPr="00D8699A">
        <w:rPr>
          <w:rFonts w:ascii="宋体" w:eastAsia="宋体" w:hAnsi="宋体"/>
          <w:sz w:val="24"/>
        </w:rPr>
        <w:t>400</w:t>
      </w:r>
      <w:r w:rsidRPr="00D8699A">
        <w:rPr>
          <w:rFonts w:ascii="宋体" w:eastAsia="宋体" w:hAnsi="宋体" w:hint="eastAsia"/>
          <w:sz w:val="24"/>
        </w:rPr>
        <w:t>小时×</w:t>
      </w:r>
      <w:r w:rsidRPr="00D8699A">
        <w:rPr>
          <w:rFonts w:ascii="宋体" w:eastAsia="宋体" w:hAnsi="宋体"/>
          <w:sz w:val="24"/>
        </w:rPr>
        <w:t>5</w:t>
      </w:r>
      <w:r w:rsidRPr="00D8699A">
        <w:rPr>
          <w:rFonts w:ascii="宋体" w:eastAsia="宋体" w:hAnsi="宋体" w:hint="eastAsia"/>
          <w:sz w:val="24"/>
        </w:rPr>
        <w:t xml:space="preserve">年×该机型采购数量×项目所在地电价 </w:t>
      </w:r>
    </w:p>
    <w:p w:rsidR="008F2F04" w:rsidRDefault="00791DF6">
      <w:pPr>
        <w:pStyle w:val="a5"/>
        <w:adjustRightInd/>
        <w:snapToGrid/>
        <w:spacing w:beforeLines="0" w:before="0" w:line="360" w:lineRule="auto"/>
        <w:jc w:val="both"/>
        <w:rPr>
          <w:rFonts w:ascii="Times New Roman" w:hAnsi="Times New Roman"/>
        </w:rPr>
      </w:pPr>
      <w:bookmarkStart w:id="3" w:name="_Toc140565081"/>
      <w:r>
        <w:rPr>
          <w:rFonts w:ascii="Times New Roman" w:hAnsi="Times New Roman" w:hint="eastAsia"/>
        </w:rPr>
        <w:t>3</w:t>
      </w:r>
      <w:r>
        <w:rPr>
          <w:rFonts w:ascii="Times New Roman" w:hAnsi="Times New Roman"/>
        </w:rPr>
        <w:t xml:space="preserve">. </w:t>
      </w:r>
      <w:r w:rsidRPr="00A7062D">
        <w:rPr>
          <w:rFonts w:ascii="Times New Roman" w:hAnsi="Times New Roman" w:hint="eastAsia"/>
        </w:rPr>
        <w:t>通用要求</w:t>
      </w:r>
      <w:bookmarkEnd w:id="3"/>
    </w:p>
    <w:p w:rsidR="008F2F04" w:rsidRDefault="00791DF6" w:rsidP="00C518BE">
      <w:pPr>
        <w:pStyle w:val="af6"/>
        <w:widowControl/>
        <w:numPr>
          <w:ilvl w:val="0"/>
          <w:numId w:val="18"/>
        </w:numPr>
        <w:spacing w:line="360" w:lineRule="auto"/>
        <w:ind w:firstLineChars="0"/>
        <w:jc w:val="left"/>
        <w:rPr>
          <w:rFonts w:ascii="宋体" w:eastAsia="宋体" w:hAnsi="宋体" w:cs="宋体"/>
          <w:kern w:val="0"/>
          <w:sz w:val="24"/>
          <w:szCs w:val="24"/>
        </w:rPr>
      </w:pPr>
      <w:r w:rsidRPr="002F3362">
        <w:rPr>
          <w:rFonts w:ascii="宋体" w:eastAsia="宋体" w:hAnsi="宋体" w:cs="宋体"/>
          <w:kern w:val="0"/>
          <w:sz w:val="24"/>
          <w:szCs w:val="24"/>
        </w:rPr>
        <w:t>投标人应充分理解并认真遵循本招标文件的要求，所提供货物的品质、性能和使用寿命至关重要。所有货物必须是全新的、技术成熟的、性能优良的、具有当代先进的水平，成套机组整体设计和控制软件版本均是最新版本的原厂产品。</w:t>
      </w:r>
    </w:p>
    <w:p w:rsidR="008F2F04" w:rsidRDefault="00791DF6" w:rsidP="00C518BE">
      <w:pPr>
        <w:pStyle w:val="af6"/>
        <w:widowControl/>
        <w:numPr>
          <w:ilvl w:val="0"/>
          <w:numId w:val="18"/>
        </w:numPr>
        <w:spacing w:line="360" w:lineRule="auto"/>
        <w:ind w:firstLineChars="0"/>
        <w:jc w:val="left"/>
        <w:rPr>
          <w:rFonts w:ascii="宋体" w:eastAsia="宋体" w:hAnsi="宋体" w:cs="宋体"/>
          <w:kern w:val="0"/>
          <w:sz w:val="24"/>
          <w:szCs w:val="24"/>
        </w:rPr>
      </w:pPr>
      <w:r w:rsidRPr="002F3362">
        <w:rPr>
          <w:rFonts w:ascii="宋体" w:eastAsia="宋体" w:hAnsi="宋体" w:cs="宋体"/>
          <w:kern w:val="0"/>
          <w:sz w:val="24"/>
          <w:szCs w:val="24"/>
        </w:rPr>
        <w:t>投标人提供的设备应</w:t>
      </w:r>
      <w:proofErr w:type="gramStart"/>
      <w:r w:rsidRPr="002F3362">
        <w:rPr>
          <w:rFonts w:ascii="宋体" w:eastAsia="宋体" w:hAnsi="宋体" w:cs="宋体"/>
          <w:kern w:val="0"/>
          <w:sz w:val="24"/>
          <w:szCs w:val="24"/>
        </w:rPr>
        <w:t>根据</w:t>
      </w:r>
      <w:r>
        <w:rPr>
          <w:rFonts w:ascii="宋体" w:eastAsia="宋体" w:hAnsi="宋体" w:cs="宋体" w:hint="eastAsia"/>
          <w:kern w:val="0"/>
          <w:sz w:val="24"/>
          <w:szCs w:val="24"/>
        </w:rPr>
        <w:t>组空</w:t>
      </w:r>
      <w:r w:rsidRPr="002F3362">
        <w:rPr>
          <w:rFonts w:ascii="宋体" w:eastAsia="宋体" w:hAnsi="宋体" w:cs="宋体"/>
          <w:kern w:val="0"/>
          <w:sz w:val="24"/>
          <w:szCs w:val="24"/>
        </w:rPr>
        <w:t>的</w:t>
      </w:r>
      <w:proofErr w:type="gramEnd"/>
      <w:r w:rsidRPr="002F3362">
        <w:rPr>
          <w:rFonts w:ascii="宋体" w:eastAsia="宋体" w:hAnsi="宋体" w:cs="宋体"/>
          <w:kern w:val="0"/>
          <w:sz w:val="24"/>
          <w:szCs w:val="24"/>
        </w:rPr>
        <w:t>标准和规范进行设计和制造，并应采用最先进的技术，做到：结构合理，可靠性高，能耗低，噪音低，不污染环境，操作及维护保养便利。</w:t>
      </w:r>
    </w:p>
    <w:p w:rsidR="008F2F04" w:rsidRDefault="00791DF6" w:rsidP="00C518BE">
      <w:pPr>
        <w:pStyle w:val="af6"/>
        <w:widowControl/>
        <w:numPr>
          <w:ilvl w:val="0"/>
          <w:numId w:val="18"/>
        </w:numPr>
        <w:spacing w:line="360" w:lineRule="auto"/>
        <w:ind w:firstLineChars="0"/>
        <w:jc w:val="left"/>
        <w:rPr>
          <w:rFonts w:ascii="宋体" w:eastAsia="宋体" w:hAnsi="宋体" w:cs="宋体"/>
          <w:kern w:val="0"/>
          <w:sz w:val="24"/>
          <w:szCs w:val="24"/>
        </w:rPr>
      </w:pPr>
      <w:r w:rsidRPr="002F3362">
        <w:rPr>
          <w:rFonts w:ascii="宋体" w:eastAsia="宋体" w:hAnsi="宋体" w:cs="宋体"/>
          <w:kern w:val="0"/>
          <w:sz w:val="24"/>
          <w:szCs w:val="24"/>
        </w:rPr>
        <w:t>投标文件必须进行实质性应答，量化指标必须列明具体数值；所有应答应如实响应，不得简单照抄、硬套招标文件所列条款、指标和参数。</w:t>
      </w:r>
    </w:p>
    <w:p w:rsidR="008F2F04" w:rsidRDefault="00791DF6" w:rsidP="00C518BE">
      <w:pPr>
        <w:pStyle w:val="af6"/>
        <w:widowControl/>
        <w:numPr>
          <w:ilvl w:val="0"/>
          <w:numId w:val="18"/>
        </w:numPr>
        <w:spacing w:line="360" w:lineRule="auto"/>
        <w:ind w:firstLineChars="0"/>
        <w:jc w:val="left"/>
        <w:rPr>
          <w:rFonts w:ascii="宋体" w:eastAsia="宋体" w:hAnsi="宋体" w:cs="宋体"/>
          <w:kern w:val="0"/>
          <w:sz w:val="24"/>
          <w:szCs w:val="24"/>
        </w:rPr>
      </w:pPr>
      <w:r w:rsidRPr="002F3362">
        <w:rPr>
          <w:rFonts w:ascii="宋体" w:eastAsia="宋体" w:hAnsi="宋体" w:cs="宋体"/>
          <w:kern w:val="0"/>
          <w:sz w:val="24"/>
          <w:szCs w:val="24"/>
        </w:rPr>
        <w:t>本技术标准与要求仅提供本项目所需</w:t>
      </w:r>
      <w:r>
        <w:rPr>
          <w:rFonts w:ascii="宋体" w:eastAsia="宋体" w:hAnsi="宋体" w:cs="宋体"/>
          <w:kern w:val="0"/>
          <w:sz w:val="24"/>
          <w:szCs w:val="24"/>
        </w:rPr>
        <w:t>AHU</w:t>
      </w:r>
      <w:r w:rsidRPr="002F3362">
        <w:rPr>
          <w:rFonts w:ascii="宋体" w:eastAsia="宋体" w:hAnsi="宋体" w:cs="宋体"/>
          <w:kern w:val="0"/>
          <w:sz w:val="24"/>
          <w:szCs w:val="24"/>
        </w:rPr>
        <w:t>主要的亦即最低限度的技术要求，未对机组设计制造所需的全部技术要求进行完整、详细的描述，投标人应以本标书的技术</w:t>
      </w:r>
      <w:r w:rsidRPr="002F3362">
        <w:rPr>
          <w:rFonts w:ascii="宋体" w:eastAsia="宋体" w:hAnsi="宋体" w:cs="宋体"/>
          <w:kern w:val="0"/>
          <w:sz w:val="24"/>
          <w:szCs w:val="24"/>
        </w:rPr>
        <w:lastRenderedPageBreak/>
        <w:t xml:space="preserve">规格与要求为基本条件，负责机组的设计，提供满足本标书和有关标准规范的成熟货物。 </w:t>
      </w:r>
    </w:p>
    <w:p w:rsidR="008F2F04" w:rsidRDefault="00791DF6" w:rsidP="00C518BE">
      <w:pPr>
        <w:pStyle w:val="af6"/>
        <w:widowControl/>
        <w:numPr>
          <w:ilvl w:val="0"/>
          <w:numId w:val="18"/>
        </w:numPr>
        <w:spacing w:line="360" w:lineRule="auto"/>
        <w:ind w:firstLineChars="0"/>
        <w:jc w:val="left"/>
        <w:rPr>
          <w:rFonts w:ascii="宋体" w:eastAsia="宋体" w:hAnsi="宋体" w:cs="宋体"/>
          <w:kern w:val="0"/>
          <w:sz w:val="24"/>
          <w:szCs w:val="24"/>
        </w:rPr>
      </w:pPr>
      <w:r w:rsidRPr="002F3362">
        <w:rPr>
          <w:rFonts w:ascii="宋体" w:eastAsia="宋体" w:hAnsi="宋体" w:cs="宋体"/>
          <w:kern w:val="0"/>
          <w:sz w:val="24"/>
          <w:szCs w:val="24"/>
        </w:rPr>
        <w:t>投标人应仔细研究阅读招标文件的所有内容，如发现文件有缺漏或不一致或有不同的理解时，应及时提请</w:t>
      </w:r>
      <w:r>
        <w:rPr>
          <w:rFonts w:ascii="宋体" w:eastAsia="宋体" w:hAnsi="宋体" w:cs="宋体"/>
          <w:kern w:val="0"/>
          <w:sz w:val="24"/>
          <w:szCs w:val="24"/>
        </w:rPr>
        <w:t>买方</w:t>
      </w:r>
      <w:r w:rsidRPr="002F3362">
        <w:rPr>
          <w:rFonts w:ascii="宋体" w:eastAsia="宋体" w:hAnsi="宋体" w:cs="宋体"/>
          <w:kern w:val="0"/>
          <w:sz w:val="24"/>
          <w:szCs w:val="24"/>
        </w:rPr>
        <w:t>补充和澄清，否则按</w:t>
      </w:r>
      <w:r>
        <w:rPr>
          <w:rFonts w:ascii="宋体" w:eastAsia="宋体" w:hAnsi="宋体" w:cs="宋体"/>
          <w:kern w:val="0"/>
          <w:sz w:val="24"/>
          <w:szCs w:val="24"/>
        </w:rPr>
        <w:t>买方</w:t>
      </w:r>
      <w:r w:rsidRPr="002F3362">
        <w:rPr>
          <w:rFonts w:ascii="宋体" w:eastAsia="宋体" w:hAnsi="宋体" w:cs="宋体"/>
          <w:kern w:val="0"/>
          <w:sz w:val="24"/>
          <w:szCs w:val="24"/>
        </w:rPr>
        <w:t>的实际要求和理解执行。</w:t>
      </w:r>
    </w:p>
    <w:p w:rsidR="008F2F04" w:rsidRDefault="00791DF6" w:rsidP="00C518BE">
      <w:pPr>
        <w:pStyle w:val="af6"/>
        <w:widowControl/>
        <w:numPr>
          <w:ilvl w:val="0"/>
          <w:numId w:val="18"/>
        </w:numPr>
        <w:spacing w:line="360" w:lineRule="auto"/>
        <w:ind w:firstLineChars="0"/>
        <w:jc w:val="left"/>
        <w:rPr>
          <w:rFonts w:ascii="宋体" w:eastAsia="宋体" w:hAnsi="宋体" w:cs="宋体"/>
          <w:kern w:val="0"/>
          <w:sz w:val="24"/>
          <w:szCs w:val="24"/>
        </w:rPr>
      </w:pPr>
      <w:r w:rsidRPr="002F3362">
        <w:rPr>
          <w:rFonts w:ascii="宋体" w:eastAsia="宋体" w:hAnsi="宋体" w:cs="宋体"/>
          <w:kern w:val="0"/>
          <w:sz w:val="24"/>
          <w:szCs w:val="24"/>
        </w:rPr>
        <w:t>需求书所列设备、部件数量为投标的共同基础，不作为最终结算与支付的依据。</w:t>
      </w:r>
      <w:r>
        <w:rPr>
          <w:rFonts w:ascii="宋体" w:eastAsia="宋体" w:hAnsi="宋体" w:cs="宋体"/>
          <w:kern w:val="0"/>
          <w:sz w:val="24"/>
          <w:szCs w:val="24"/>
        </w:rPr>
        <w:t>买方</w:t>
      </w:r>
      <w:r w:rsidRPr="002F3362">
        <w:rPr>
          <w:rFonts w:ascii="宋体" w:eastAsia="宋体" w:hAnsi="宋体" w:cs="宋体"/>
          <w:kern w:val="0"/>
          <w:sz w:val="24"/>
          <w:szCs w:val="24"/>
        </w:rPr>
        <w:t>保留在合同签订或工程需求发生变化时，变动货物的权利，</w:t>
      </w:r>
      <w:r>
        <w:rPr>
          <w:rFonts w:ascii="宋体" w:eastAsia="宋体" w:hAnsi="宋体" w:cs="宋体"/>
          <w:kern w:val="0"/>
          <w:sz w:val="24"/>
          <w:szCs w:val="24"/>
        </w:rPr>
        <w:t>卖方</w:t>
      </w:r>
      <w:r w:rsidRPr="002F3362">
        <w:rPr>
          <w:rFonts w:ascii="宋体" w:eastAsia="宋体" w:hAnsi="宋体" w:cs="宋体"/>
          <w:kern w:val="0"/>
          <w:sz w:val="24"/>
          <w:szCs w:val="24"/>
        </w:rPr>
        <w:t>应积极配合，且合同货物单价</w:t>
      </w:r>
      <w:proofErr w:type="gramStart"/>
      <w:r w:rsidRPr="002F3362">
        <w:rPr>
          <w:rFonts w:ascii="宋体" w:eastAsia="宋体" w:hAnsi="宋体" w:cs="宋体"/>
          <w:kern w:val="0"/>
          <w:sz w:val="24"/>
          <w:szCs w:val="24"/>
        </w:rPr>
        <w:t>不</w:t>
      </w:r>
      <w:proofErr w:type="gramEnd"/>
      <w:r w:rsidRPr="002F3362">
        <w:rPr>
          <w:rFonts w:ascii="宋体" w:eastAsia="宋体" w:hAnsi="宋体" w:cs="宋体"/>
          <w:kern w:val="0"/>
          <w:sz w:val="24"/>
          <w:szCs w:val="24"/>
        </w:rPr>
        <w:t>因此而改变。</w:t>
      </w:r>
    </w:p>
    <w:p w:rsidR="008F2F04" w:rsidRDefault="00791DF6" w:rsidP="00C518BE">
      <w:pPr>
        <w:pStyle w:val="af6"/>
        <w:widowControl/>
        <w:numPr>
          <w:ilvl w:val="0"/>
          <w:numId w:val="18"/>
        </w:numPr>
        <w:spacing w:line="360" w:lineRule="auto"/>
        <w:ind w:firstLineChars="0"/>
        <w:jc w:val="left"/>
        <w:rPr>
          <w:rFonts w:ascii="宋体" w:eastAsia="宋体" w:hAnsi="宋体" w:cs="宋体"/>
          <w:kern w:val="0"/>
          <w:sz w:val="24"/>
          <w:szCs w:val="24"/>
        </w:rPr>
      </w:pPr>
      <w:r>
        <w:rPr>
          <w:rFonts w:ascii="宋体" w:eastAsia="宋体" w:hAnsi="宋体" w:cs="宋体"/>
          <w:kern w:val="0"/>
          <w:sz w:val="24"/>
          <w:szCs w:val="24"/>
        </w:rPr>
        <w:t>卖方</w:t>
      </w:r>
      <w:r w:rsidRPr="002F3362">
        <w:rPr>
          <w:rFonts w:ascii="宋体" w:eastAsia="宋体" w:hAnsi="宋体" w:cs="宋体"/>
          <w:kern w:val="0"/>
          <w:sz w:val="24"/>
          <w:szCs w:val="24"/>
        </w:rPr>
        <w:t>应对投标内容所涉及的版权、商标、专利、软件等知识产权承担责任，并负责保护</w:t>
      </w:r>
      <w:r>
        <w:rPr>
          <w:rFonts w:ascii="宋体" w:eastAsia="宋体" w:hAnsi="宋体" w:cs="宋体"/>
          <w:kern w:val="0"/>
          <w:sz w:val="24"/>
          <w:szCs w:val="24"/>
        </w:rPr>
        <w:t>买方</w:t>
      </w:r>
      <w:r w:rsidRPr="002F3362">
        <w:rPr>
          <w:rFonts w:ascii="宋体" w:eastAsia="宋体" w:hAnsi="宋体" w:cs="宋体"/>
          <w:kern w:val="0"/>
          <w:sz w:val="24"/>
          <w:szCs w:val="24"/>
        </w:rPr>
        <w:t>的利益不受任何损害。一切由于知识产权涉嫌侵权引起的仲裁、诉讼、行政处理等法律纠纷，均由</w:t>
      </w:r>
      <w:r>
        <w:rPr>
          <w:rFonts w:ascii="宋体" w:eastAsia="宋体" w:hAnsi="宋体" w:cs="宋体"/>
          <w:kern w:val="0"/>
          <w:sz w:val="24"/>
          <w:szCs w:val="24"/>
        </w:rPr>
        <w:t>卖方</w:t>
      </w:r>
      <w:r w:rsidRPr="002F3362">
        <w:rPr>
          <w:rFonts w:ascii="宋体" w:eastAsia="宋体" w:hAnsi="宋体" w:cs="宋体"/>
          <w:kern w:val="0"/>
          <w:sz w:val="24"/>
          <w:szCs w:val="24"/>
        </w:rPr>
        <w:t>承担所有责任和所有费用。由此给</w:t>
      </w:r>
      <w:r>
        <w:rPr>
          <w:rFonts w:ascii="宋体" w:eastAsia="宋体" w:hAnsi="宋体" w:cs="宋体"/>
          <w:kern w:val="0"/>
          <w:sz w:val="24"/>
          <w:szCs w:val="24"/>
        </w:rPr>
        <w:t>买方</w:t>
      </w:r>
      <w:r w:rsidRPr="002F3362">
        <w:rPr>
          <w:rFonts w:ascii="宋体" w:eastAsia="宋体" w:hAnsi="宋体" w:cs="宋体"/>
          <w:kern w:val="0"/>
          <w:sz w:val="24"/>
          <w:szCs w:val="24"/>
        </w:rPr>
        <w:t>造成损失的，</w:t>
      </w:r>
      <w:r>
        <w:rPr>
          <w:rFonts w:ascii="宋体" w:eastAsia="宋体" w:hAnsi="宋体" w:cs="宋体"/>
          <w:kern w:val="0"/>
          <w:sz w:val="24"/>
          <w:szCs w:val="24"/>
        </w:rPr>
        <w:t>卖方</w:t>
      </w:r>
      <w:r w:rsidRPr="002F3362">
        <w:rPr>
          <w:rFonts w:ascii="宋体" w:eastAsia="宋体" w:hAnsi="宋体" w:cs="宋体"/>
          <w:kern w:val="0"/>
          <w:sz w:val="24"/>
          <w:szCs w:val="24"/>
        </w:rPr>
        <w:t>应予赔偿并承担全部法律责任。</w:t>
      </w:r>
    </w:p>
    <w:p w:rsidR="008F2F04" w:rsidRDefault="00791DF6" w:rsidP="00C518BE">
      <w:pPr>
        <w:pStyle w:val="af6"/>
        <w:widowControl/>
        <w:numPr>
          <w:ilvl w:val="0"/>
          <w:numId w:val="18"/>
        </w:numPr>
        <w:spacing w:line="360" w:lineRule="auto"/>
        <w:ind w:firstLineChars="0"/>
        <w:jc w:val="left"/>
        <w:rPr>
          <w:rFonts w:ascii="宋体" w:eastAsia="宋体" w:hAnsi="宋体" w:cs="宋体"/>
          <w:kern w:val="0"/>
          <w:sz w:val="24"/>
          <w:szCs w:val="24"/>
        </w:rPr>
      </w:pPr>
      <w:proofErr w:type="gramStart"/>
      <w:r w:rsidRPr="002F3362">
        <w:rPr>
          <w:rFonts w:ascii="宋体" w:eastAsia="宋体" w:hAnsi="宋体" w:cs="宋体"/>
          <w:kern w:val="0"/>
          <w:sz w:val="24"/>
          <w:szCs w:val="24"/>
        </w:rPr>
        <w:t>本需求书</w:t>
      </w:r>
      <w:proofErr w:type="gramEnd"/>
      <w:r w:rsidRPr="002F3362">
        <w:rPr>
          <w:rFonts w:ascii="宋体" w:eastAsia="宋体" w:hAnsi="宋体" w:cs="宋体"/>
          <w:kern w:val="0"/>
          <w:sz w:val="24"/>
          <w:szCs w:val="24"/>
        </w:rPr>
        <w:t>提出的是最低限度的要求，并未对一切细节</w:t>
      </w:r>
      <w:proofErr w:type="gramStart"/>
      <w:r w:rsidRPr="002F3362">
        <w:rPr>
          <w:rFonts w:ascii="宋体" w:eastAsia="宋体" w:hAnsi="宋体" w:cs="宋体"/>
          <w:kern w:val="0"/>
          <w:sz w:val="24"/>
          <w:szCs w:val="24"/>
        </w:rPr>
        <w:t>作出</w:t>
      </w:r>
      <w:proofErr w:type="gramEnd"/>
      <w:r w:rsidRPr="002F3362">
        <w:rPr>
          <w:rFonts w:ascii="宋体" w:eastAsia="宋体" w:hAnsi="宋体" w:cs="宋体"/>
          <w:kern w:val="0"/>
          <w:sz w:val="24"/>
          <w:szCs w:val="24"/>
        </w:rPr>
        <w:t>规定，也未充分引述全部有关标准和规范的条文，投标人提供的所有货物（包括设计、制造、测试和安装、以及环保节能等）都应符合招标时已颁布的现行中华人民共和国认可的（部颁、行业）标准和国际标准化组织以及等效或更优的其他国家的权威性标准和规范的有关条文。如果这些标准内容有矛盾时，应按最高标准的条款执行。</w:t>
      </w:r>
    </w:p>
    <w:p w:rsidR="008F2F04" w:rsidRDefault="00791DF6" w:rsidP="00C518BE">
      <w:pPr>
        <w:pStyle w:val="af6"/>
        <w:widowControl/>
        <w:numPr>
          <w:ilvl w:val="0"/>
          <w:numId w:val="18"/>
        </w:numPr>
        <w:spacing w:line="360" w:lineRule="auto"/>
        <w:ind w:firstLineChars="0"/>
        <w:jc w:val="left"/>
        <w:rPr>
          <w:rFonts w:ascii="宋体" w:eastAsia="宋体" w:hAnsi="宋体" w:cs="宋体"/>
          <w:kern w:val="0"/>
          <w:sz w:val="24"/>
          <w:szCs w:val="24"/>
        </w:rPr>
      </w:pPr>
      <w:r>
        <w:rPr>
          <w:rFonts w:ascii="宋体" w:eastAsia="宋体" w:hAnsi="宋体" w:cs="宋体" w:hint="eastAsia"/>
          <w:kern w:val="0"/>
          <w:sz w:val="24"/>
          <w:szCs w:val="24"/>
        </w:rPr>
        <w:t>卖方</w:t>
      </w:r>
      <w:r w:rsidRPr="00B34756">
        <w:rPr>
          <w:rFonts w:ascii="宋体" w:eastAsia="宋体" w:hAnsi="宋体" w:cs="宋体" w:hint="eastAsia"/>
          <w:kern w:val="0"/>
          <w:sz w:val="24"/>
          <w:szCs w:val="24"/>
        </w:rPr>
        <w:t>须提供产品的中文版样本。</w:t>
      </w:r>
    </w:p>
    <w:p w:rsidR="008F2F04" w:rsidRDefault="00791DF6">
      <w:pPr>
        <w:pStyle w:val="a5"/>
        <w:adjustRightInd/>
        <w:snapToGrid/>
        <w:spacing w:beforeLines="0" w:before="0" w:line="360" w:lineRule="auto"/>
        <w:jc w:val="both"/>
        <w:rPr>
          <w:rFonts w:ascii="Times New Roman" w:hAnsi="Times New Roman"/>
        </w:rPr>
      </w:pPr>
      <w:bookmarkStart w:id="4" w:name="_Toc140565082"/>
      <w:r>
        <w:rPr>
          <w:rFonts w:ascii="Times New Roman" w:hAnsi="Times New Roman" w:hint="eastAsia"/>
        </w:rPr>
        <w:t>4</w:t>
      </w:r>
      <w:r>
        <w:rPr>
          <w:rFonts w:ascii="Times New Roman" w:hAnsi="Times New Roman"/>
        </w:rPr>
        <w:t xml:space="preserve">. </w:t>
      </w:r>
      <w:r w:rsidRPr="00A7062D">
        <w:rPr>
          <w:rFonts w:ascii="Times New Roman" w:hAnsi="Times New Roman" w:hint="eastAsia"/>
        </w:rPr>
        <w:t>项目地点环境条件</w:t>
      </w:r>
      <w:bookmarkEnd w:id="4"/>
    </w:p>
    <w:p w:rsidR="00B226DD" w:rsidRDefault="00B226DD" w:rsidP="00B226DD">
      <w:pPr>
        <w:pStyle w:val="11"/>
        <w:spacing w:line="360" w:lineRule="auto"/>
        <w:rPr>
          <w:rFonts w:ascii="Times New Roman" w:hAnsi="Times New Roman"/>
        </w:rPr>
      </w:pPr>
      <w:bookmarkStart w:id="5" w:name="_Toc140565083"/>
      <w:bookmarkStart w:id="6" w:name="_Hlk138147058"/>
      <w:r>
        <w:rPr>
          <w:rFonts w:ascii="Times New Roman" w:hAnsi="Times New Roman" w:hint="eastAsia"/>
        </w:rPr>
        <w:t>项目地址：安徽省滁州市滁州隆基乐叶二期工厂</w:t>
      </w:r>
      <w:r>
        <w:rPr>
          <w:rFonts w:cs="宋体" w:hint="eastAsia"/>
          <w:kern w:val="0"/>
        </w:rPr>
        <w:t>；</w:t>
      </w:r>
    </w:p>
    <w:p w:rsidR="00B226DD" w:rsidRDefault="00B226DD" w:rsidP="00B226DD">
      <w:pPr>
        <w:pStyle w:val="11"/>
        <w:adjustRightInd/>
        <w:snapToGrid/>
        <w:spacing w:line="360" w:lineRule="auto"/>
        <w:rPr>
          <w:rFonts w:ascii="Times New Roman" w:hAnsi="Times New Roman"/>
        </w:rPr>
      </w:pPr>
      <w:r>
        <w:rPr>
          <w:rFonts w:ascii="Times New Roman" w:hAnsi="Times New Roman" w:hint="eastAsia"/>
        </w:rPr>
        <w:t>环境温度：夏季室外空调设计干球温度：</w:t>
      </w:r>
      <w:r>
        <w:rPr>
          <w:rFonts w:ascii="Times New Roman" w:hAnsi="Times New Roman"/>
        </w:rPr>
        <w:t>34.5</w:t>
      </w:r>
      <w:r>
        <w:rPr>
          <w:rFonts w:ascii="Times New Roman" w:hAnsi="Times New Roman" w:hint="eastAsia"/>
        </w:rPr>
        <w:t>℃；夏季室外空调设计湿球温度：</w:t>
      </w:r>
      <w:r>
        <w:rPr>
          <w:rFonts w:ascii="Times New Roman" w:hAnsi="Times New Roman"/>
        </w:rPr>
        <w:t>28.2</w:t>
      </w:r>
      <w:r>
        <w:rPr>
          <w:rFonts w:ascii="Times New Roman" w:hAnsi="Times New Roman" w:hint="eastAsia"/>
        </w:rPr>
        <w:t>℃；冬季室外空调设计干球温度：</w:t>
      </w:r>
      <w:r>
        <w:rPr>
          <w:rFonts w:ascii="Times New Roman" w:hAnsi="Times New Roman"/>
        </w:rPr>
        <w:t>-4.2</w:t>
      </w:r>
      <w:r>
        <w:rPr>
          <w:rFonts w:ascii="Times New Roman" w:hAnsi="Times New Roman" w:hint="eastAsia"/>
        </w:rPr>
        <w:t>℃，相对湿度</w:t>
      </w:r>
      <w:r>
        <w:rPr>
          <w:rFonts w:ascii="Times New Roman" w:hAnsi="Times New Roman"/>
        </w:rPr>
        <w:t>73%</w:t>
      </w:r>
      <w:r>
        <w:rPr>
          <w:rFonts w:ascii="Times New Roman" w:hAnsi="Times New Roman" w:hint="eastAsia"/>
        </w:rPr>
        <w:t>。</w:t>
      </w:r>
    </w:p>
    <w:p w:rsidR="00B226DD" w:rsidRDefault="00B226DD" w:rsidP="00B226DD">
      <w:pPr>
        <w:pStyle w:val="11"/>
        <w:adjustRightInd/>
        <w:snapToGrid/>
        <w:spacing w:line="360" w:lineRule="auto"/>
        <w:rPr>
          <w:rFonts w:ascii="Times New Roman" w:hAnsi="Times New Roman"/>
        </w:rPr>
      </w:pPr>
      <w:r>
        <w:rPr>
          <w:rFonts w:ascii="Times New Roman" w:hAnsi="Times New Roman" w:hint="eastAsia"/>
        </w:rPr>
        <w:t>海拔高度：约</w:t>
      </w:r>
      <w:r>
        <w:rPr>
          <w:rFonts w:ascii="Times New Roman" w:hAnsi="Times New Roman"/>
        </w:rPr>
        <w:t>31.1</w:t>
      </w:r>
      <w:r>
        <w:rPr>
          <w:rFonts w:ascii="Times New Roman" w:hAnsi="Times New Roman" w:hint="eastAsia"/>
        </w:rPr>
        <w:t>m</w:t>
      </w:r>
      <w:r>
        <w:rPr>
          <w:rFonts w:ascii="Times New Roman" w:hAnsi="Times New Roman" w:hint="eastAsia"/>
        </w:rPr>
        <w:t>。</w:t>
      </w:r>
    </w:p>
    <w:bookmarkEnd w:id="6"/>
    <w:p w:rsidR="008F2F04" w:rsidRDefault="00791DF6">
      <w:pPr>
        <w:pStyle w:val="a5"/>
        <w:adjustRightInd/>
        <w:snapToGrid/>
        <w:spacing w:beforeLines="0" w:before="0" w:line="360" w:lineRule="auto"/>
        <w:jc w:val="both"/>
        <w:rPr>
          <w:rFonts w:ascii="Times New Roman" w:hAnsi="Times New Roman"/>
        </w:rPr>
      </w:pPr>
      <w:r>
        <w:rPr>
          <w:rFonts w:ascii="Times New Roman" w:hAnsi="Times New Roman"/>
        </w:rPr>
        <w:t xml:space="preserve">5. </w:t>
      </w:r>
      <w:r w:rsidRPr="00A7062D">
        <w:rPr>
          <w:rFonts w:ascii="Times New Roman" w:hAnsi="Times New Roman" w:hint="eastAsia"/>
        </w:rPr>
        <w:t>供货范围及设备清单</w:t>
      </w:r>
      <w:bookmarkEnd w:id="5"/>
    </w:p>
    <w:p w:rsidR="008F2F04" w:rsidRDefault="00791DF6">
      <w:pPr>
        <w:pStyle w:val="a7"/>
        <w:adjustRightInd/>
        <w:snapToGrid/>
        <w:spacing w:line="360" w:lineRule="auto"/>
        <w:ind w:leftChars="0" w:left="0" w:firstLineChars="200" w:firstLine="482"/>
        <w:rPr>
          <w:rFonts w:ascii="Times New Roman" w:hAnsi="Times New Roman"/>
        </w:rPr>
      </w:pPr>
      <w:bookmarkStart w:id="7" w:name="_Toc140565084"/>
      <w:r w:rsidRPr="00A7062D">
        <w:rPr>
          <w:rFonts w:ascii="Times New Roman" w:hAnsi="Times New Roman"/>
        </w:rPr>
        <w:t xml:space="preserve">5.1 </w:t>
      </w:r>
      <w:r w:rsidRPr="00A7062D">
        <w:rPr>
          <w:rFonts w:ascii="Times New Roman" w:hAnsi="Times New Roman" w:hint="eastAsia"/>
        </w:rPr>
        <w:t>设备范围</w:t>
      </w:r>
      <w:bookmarkEnd w:id="7"/>
    </w:p>
    <w:p w:rsidR="008F2F04" w:rsidRDefault="00791DF6">
      <w:pPr>
        <w:pStyle w:val="11"/>
        <w:adjustRightInd/>
        <w:snapToGrid/>
        <w:spacing w:line="360" w:lineRule="auto"/>
        <w:rPr>
          <w:rFonts w:ascii="Times New Roman" w:hAnsi="Times New Roman"/>
        </w:rPr>
      </w:pPr>
      <w:r w:rsidRPr="002A4DDA">
        <w:rPr>
          <w:rFonts w:ascii="Times New Roman" w:hAnsi="Times New Roman" w:hint="eastAsia"/>
        </w:rPr>
        <w:t>设备范围：</w:t>
      </w:r>
      <w:proofErr w:type="gramStart"/>
      <w:r w:rsidRPr="002A4DDA">
        <w:rPr>
          <w:rFonts w:ascii="Times New Roman" w:hAnsi="Times New Roman" w:hint="eastAsia"/>
        </w:rPr>
        <w:t>包括</w:t>
      </w:r>
      <w:r>
        <w:rPr>
          <w:rFonts w:ascii="Times New Roman" w:hAnsi="Times New Roman" w:hint="eastAsia"/>
        </w:rPr>
        <w:t>组空</w:t>
      </w:r>
      <w:r w:rsidRPr="002A4DDA">
        <w:rPr>
          <w:rFonts w:ascii="Times New Roman" w:hAnsi="Times New Roman" w:hint="eastAsia"/>
        </w:rPr>
        <w:t>外板</w:t>
      </w:r>
      <w:proofErr w:type="gramEnd"/>
      <w:r w:rsidRPr="002A4DDA">
        <w:rPr>
          <w:rFonts w:ascii="Times New Roman" w:hAnsi="Times New Roman" w:hint="eastAsia"/>
        </w:rPr>
        <w:t>、</w:t>
      </w:r>
      <w:r>
        <w:rPr>
          <w:rFonts w:ascii="Times New Roman" w:hAnsi="Times New Roman" w:hint="eastAsia"/>
        </w:rPr>
        <w:t>电机</w:t>
      </w:r>
      <w:r w:rsidRPr="002A4DDA">
        <w:rPr>
          <w:rFonts w:ascii="Times New Roman" w:hAnsi="Times New Roman" w:hint="eastAsia"/>
        </w:rPr>
        <w:t>风机、</w:t>
      </w:r>
      <w:r>
        <w:rPr>
          <w:rFonts w:ascii="Times New Roman" w:hAnsi="Times New Roman" w:hint="eastAsia"/>
        </w:rPr>
        <w:t>盘管</w:t>
      </w:r>
      <w:r w:rsidRPr="002A04A1">
        <w:rPr>
          <w:rFonts w:cs="宋体" w:hint="eastAsia"/>
          <w:color w:val="000000"/>
          <w:kern w:val="0"/>
          <w:lang w:val="en-GB"/>
        </w:rPr>
        <w:t>、</w:t>
      </w:r>
      <w:r w:rsidRPr="002A4DDA">
        <w:rPr>
          <w:rFonts w:ascii="Times New Roman" w:hAnsi="Times New Roman" w:hint="eastAsia"/>
        </w:rPr>
        <w:t>过滤器、风阀以及与它配套的压差</w:t>
      </w:r>
      <w:r>
        <w:rPr>
          <w:rFonts w:ascii="Times New Roman" w:hAnsi="Times New Roman" w:hint="eastAsia"/>
        </w:rPr>
        <w:t>表</w:t>
      </w:r>
      <w:r w:rsidRPr="002A4DDA">
        <w:rPr>
          <w:rFonts w:ascii="Times New Roman" w:hAnsi="Times New Roman" w:hint="eastAsia"/>
        </w:rPr>
        <w:t>、电缆穿线孔、凝结水预留口、水管连接配对法兰等。</w:t>
      </w:r>
    </w:p>
    <w:p w:rsidR="008F2F04" w:rsidRDefault="00791DF6">
      <w:pPr>
        <w:pStyle w:val="11"/>
        <w:adjustRightInd/>
        <w:snapToGrid/>
        <w:spacing w:line="360" w:lineRule="auto"/>
        <w:rPr>
          <w:rFonts w:ascii="Times New Roman" w:hAnsi="Times New Roman"/>
        </w:rPr>
      </w:pPr>
      <w:r w:rsidRPr="007E1C3A">
        <w:rPr>
          <w:rFonts w:ascii="Times New Roman" w:hAnsi="Times New Roman" w:hint="eastAsia"/>
        </w:rPr>
        <w:t>组合式空调厂商须配合厂务自控施工方完成组合式空调机组的自控相关的工作。</w:t>
      </w:r>
    </w:p>
    <w:p w:rsidR="008F2F04" w:rsidRDefault="00791DF6">
      <w:pPr>
        <w:pStyle w:val="a7"/>
        <w:adjustRightInd/>
        <w:snapToGrid/>
        <w:spacing w:line="360" w:lineRule="auto"/>
        <w:ind w:leftChars="0" w:left="0" w:firstLineChars="200" w:firstLine="482"/>
        <w:rPr>
          <w:rFonts w:ascii="Times New Roman" w:hAnsi="Times New Roman"/>
        </w:rPr>
      </w:pPr>
      <w:bookmarkStart w:id="8" w:name="_Toc140565085"/>
      <w:r w:rsidRPr="00A7062D">
        <w:rPr>
          <w:rFonts w:ascii="Times New Roman" w:hAnsi="Times New Roman"/>
        </w:rPr>
        <w:t xml:space="preserve">5.2 </w:t>
      </w:r>
      <w:r w:rsidRPr="00A7062D">
        <w:rPr>
          <w:rFonts w:ascii="Times New Roman" w:hAnsi="Times New Roman" w:hint="eastAsia"/>
        </w:rPr>
        <w:t>工程范围</w:t>
      </w:r>
      <w:bookmarkEnd w:id="8"/>
    </w:p>
    <w:p w:rsidR="008F2F04" w:rsidRDefault="00791DF6">
      <w:pPr>
        <w:pStyle w:val="11"/>
        <w:adjustRightInd/>
        <w:snapToGrid/>
        <w:spacing w:line="360" w:lineRule="auto"/>
        <w:rPr>
          <w:rFonts w:ascii="Times New Roman" w:hAnsi="Times New Roman"/>
        </w:rPr>
      </w:pPr>
      <w:r w:rsidRPr="002A4DDA">
        <w:rPr>
          <w:rFonts w:ascii="Times New Roman" w:hAnsi="Times New Roman" w:hint="eastAsia"/>
        </w:rPr>
        <w:t>工程范围：包括设备供货、运输</w:t>
      </w:r>
      <w:r>
        <w:rPr>
          <w:rFonts w:ascii="Times New Roman" w:hAnsi="Times New Roman" w:hint="eastAsia"/>
        </w:rPr>
        <w:t>、车板交货（不含卸货及吊运，但散件</w:t>
      </w:r>
      <w:proofErr w:type="gramStart"/>
      <w:r>
        <w:rPr>
          <w:rFonts w:ascii="Times New Roman" w:hAnsi="Times New Roman" w:hint="eastAsia"/>
        </w:rPr>
        <w:t>组空需</w:t>
      </w:r>
      <w:proofErr w:type="gramEnd"/>
      <w:r>
        <w:rPr>
          <w:rFonts w:ascii="Times New Roman" w:hAnsi="Times New Roman" w:hint="eastAsia"/>
        </w:rPr>
        <w:t>木箱打包）</w:t>
      </w:r>
      <w:r w:rsidRPr="002A4DDA">
        <w:rPr>
          <w:rFonts w:ascii="Times New Roman" w:hAnsi="Times New Roman" w:hint="eastAsia"/>
        </w:rPr>
        <w:t>、</w:t>
      </w:r>
      <w:r>
        <w:rPr>
          <w:rFonts w:ascii="Times New Roman" w:hAnsi="Times New Roman" w:hint="eastAsia"/>
        </w:rPr>
        <w:lastRenderedPageBreak/>
        <w:t>散件拼装</w:t>
      </w:r>
      <w:r w:rsidR="00167AC9">
        <w:rPr>
          <w:rFonts w:ascii="Times New Roman" w:hAnsi="Times New Roman" w:hint="eastAsia"/>
        </w:rPr>
        <w:t>（如果是散件发货）</w:t>
      </w:r>
      <w:r w:rsidRPr="002A4DDA">
        <w:rPr>
          <w:rFonts w:ascii="Times New Roman" w:hAnsi="Times New Roman" w:hint="eastAsia"/>
        </w:rPr>
        <w:t>、开机调试（厂商须在设备基础上整机交付）并提供技术资料、售后服务及培训。</w:t>
      </w:r>
    </w:p>
    <w:p w:rsidR="008F2F04" w:rsidRDefault="00791DF6">
      <w:pPr>
        <w:pStyle w:val="a7"/>
        <w:adjustRightInd/>
        <w:snapToGrid/>
        <w:spacing w:line="360" w:lineRule="auto"/>
        <w:ind w:leftChars="0" w:left="0" w:firstLineChars="200" w:firstLine="482"/>
        <w:rPr>
          <w:rFonts w:ascii="Times New Roman" w:hAnsi="Times New Roman"/>
        </w:rPr>
      </w:pPr>
      <w:bookmarkStart w:id="9" w:name="_Toc140565086"/>
      <w:r w:rsidRPr="00A7062D">
        <w:rPr>
          <w:rFonts w:ascii="Times New Roman" w:hAnsi="Times New Roman"/>
        </w:rPr>
        <w:t xml:space="preserve">5.3 </w:t>
      </w:r>
      <w:r w:rsidRPr="00A7062D">
        <w:rPr>
          <w:rFonts w:ascii="Times New Roman" w:hAnsi="Times New Roman" w:hint="eastAsia"/>
        </w:rPr>
        <w:t>设备清单</w:t>
      </w:r>
      <w:bookmarkEnd w:id="9"/>
    </w:p>
    <w:p w:rsidR="008F2F04" w:rsidRDefault="00791DF6">
      <w:pPr>
        <w:pStyle w:val="11"/>
        <w:adjustRightInd/>
        <w:snapToGrid/>
        <w:spacing w:line="360" w:lineRule="auto"/>
        <w:ind w:firstLineChars="0"/>
      </w:pPr>
      <w:bookmarkStart w:id="10" w:name="_Toc140565087"/>
      <w:proofErr w:type="gramStart"/>
      <w:r>
        <w:rPr>
          <w:rFonts w:hint="eastAsia"/>
        </w:rPr>
        <w:t>详</w:t>
      </w:r>
      <w:proofErr w:type="gramEnd"/>
      <w:r>
        <w:rPr>
          <w:rFonts w:hint="eastAsia"/>
        </w:rPr>
        <w:t>附件一、1</w:t>
      </w:r>
      <w:r>
        <w:t>4.1</w:t>
      </w:r>
      <w:r w:rsidRPr="00D333B9">
        <w:rPr>
          <w:rFonts w:hint="eastAsia"/>
        </w:rPr>
        <w:t>组合式空调机组</w:t>
      </w:r>
      <w:r>
        <w:rPr>
          <w:rFonts w:hint="eastAsia"/>
        </w:rPr>
        <w:t>详细参数</w:t>
      </w:r>
    </w:p>
    <w:p w:rsidR="008F2F04" w:rsidRDefault="00791DF6">
      <w:pPr>
        <w:pStyle w:val="a7"/>
        <w:adjustRightInd/>
        <w:snapToGrid/>
        <w:spacing w:line="360" w:lineRule="auto"/>
        <w:ind w:leftChars="0" w:left="0" w:firstLineChars="200" w:firstLine="482"/>
        <w:rPr>
          <w:rFonts w:ascii="Times New Roman" w:hAnsi="Times New Roman"/>
        </w:rPr>
      </w:pPr>
      <w:r w:rsidRPr="00A7062D">
        <w:rPr>
          <w:rFonts w:ascii="Times New Roman" w:hAnsi="Times New Roman"/>
        </w:rPr>
        <w:t xml:space="preserve">5.4 </w:t>
      </w:r>
      <w:r w:rsidRPr="00A7062D">
        <w:rPr>
          <w:rFonts w:ascii="Times New Roman" w:hAnsi="Times New Roman" w:hint="eastAsia"/>
        </w:rPr>
        <w:t>到货时间</w:t>
      </w:r>
      <w:bookmarkEnd w:id="10"/>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4"/>
        <w:gridCol w:w="2484"/>
        <w:gridCol w:w="3821"/>
      </w:tblGrid>
      <w:tr w:rsidR="008F2F04" w:rsidTr="00791DF6">
        <w:trPr>
          <w:trHeight w:val="442"/>
          <w:jc w:val="center"/>
        </w:trPr>
        <w:tc>
          <w:tcPr>
            <w:tcW w:w="1413" w:type="pct"/>
            <w:vAlign w:val="center"/>
          </w:tcPr>
          <w:p w:rsidR="008F2F04" w:rsidRDefault="00791DF6">
            <w:pPr>
              <w:pStyle w:val="11"/>
              <w:spacing w:line="360" w:lineRule="auto"/>
              <w:ind w:firstLineChars="0" w:firstLine="0"/>
              <w:jc w:val="left"/>
            </w:pPr>
            <w:bookmarkStart w:id="11" w:name="_Hlk138149102"/>
            <w:r w:rsidRPr="00744215">
              <w:t>到货时间</w:t>
            </w:r>
          </w:p>
        </w:tc>
        <w:tc>
          <w:tcPr>
            <w:tcW w:w="1413" w:type="pct"/>
            <w:vAlign w:val="center"/>
          </w:tcPr>
          <w:p w:rsidR="008F2F04" w:rsidRDefault="00791DF6">
            <w:pPr>
              <w:pStyle w:val="11"/>
              <w:spacing w:line="360" w:lineRule="auto"/>
              <w:ind w:firstLineChars="0" w:firstLine="0"/>
              <w:jc w:val="left"/>
            </w:pPr>
            <w:r w:rsidRPr="00744215">
              <w:t>数量（台）</w:t>
            </w:r>
          </w:p>
        </w:tc>
        <w:tc>
          <w:tcPr>
            <w:tcW w:w="2174" w:type="pct"/>
            <w:vAlign w:val="center"/>
          </w:tcPr>
          <w:p w:rsidR="008F2F04" w:rsidRDefault="00791DF6">
            <w:pPr>
              <w:pStyle w:val="11"/>
              <w:spacing w:line="360" w:lineRule="auto"/>
              <w:ind w:firstLineChars="0" w:firstLine="0"/>
              <w:jc w:val="left"/>
            </w:pPr>
            <w:r w:rsidRPr="00744215">
              <w:t>备注</w:t>
            </w:r>
          </w:p>
        </w:tc>
      </w:tr>
      <w:tr w:rsidR="008F2F04" w:rsidTr="00791DF6">
        <w:trPr>
          <w:trHeight w:val="466"/>
          <w:jc w:val="center"/>
        </w:trPr>
        <w:tc>
          <w:tcPr>
            <w:tcW w:w="1413" w:type="pct"/>
            <w:vAlign w:val="center"/>
          </w:tcPr>
          <w:p w:rsidR="008F2F04" w:rsidRDefault="00791DF6" w:rsidP="00C431DC">
            <w:pPr>
              <w:pStyle w:val="11"/>
              <w:spacing w:line="360" w:lineRule="auto"/>
              <w:ind w:firstLineChars="0" w:firstLine="0"/>
              <w:jc w:val="left"/>
            </w:pPr>
            <w:r>
              <w:rPr>
                <w:rFonts w:hint="eastAsia"/>
              </w:rPr>
              <w:t>定标后</w:t>
            </w:r>
            <w:r w:rsidR="00C431DC">
              <w:t>45</w:t>
            </w:r>
            <w:r>
              <w:rPr>
                <w:rFonts w:hint="eastAsia"/>
              </w:rPr>
              <w:t>天内</w:t>
            </w:r>
          </w:p>
        </w:tc>
        <w:tc>
          <w:tcPr>
            <w:tcW w:w="1413" w:type="pct"/>
            <w:vAlign w:val="center"/>
          </w:tcPr>
          <w:p w:rsidR="008F2F04" w:rsidRDefault="008F2F04">
            <w:pPr>
              <w:pStyle w:val="11"/>
              <w:spacing w:line="360" w:lineRule="auto"/>
              <w:ind w:firstLineChars="0" w:firstLine="0"/>
              <w:jc w:val="left"/>
            </w:pPr>
          </w:p>
        </w:tc>
        <w:tc>
          <w:tcPr>
            <w:tcW w:w="2174" w:type="pct"/>
            <w:vAlign w:val="center"/>
          </w:tcPr>
          <w:p w:rsidR="008F2F04" w:rsidRDefault="00791DF6">
            <w:pPr>
              <w:pStyle w:val="11"/>
              <w:spacing w:line="360" w:lineRule="auto"/>
              <w:ind w:firstLineChars="0" w:firstLine="0"/>
              <w:jc w:val="left"/>
            </w:pPr>
            <w:proofErr w:type="gramStart"/>
            <w:r w:rsidRPr="00744215">
              <w:t>依现场</w:t>
            </w:r>
            <w:proofErr w:type="gramEnd"/>
            <w:r w:rsidRPr="00744215">
              <w:t>需求到货</w:t>
            </w:r>
          </w:p>
        </w:tc>
      </w:tr>
    </w:tbl>
    <w:p w:rsidR="008F2F04" w:rsidRDefault="00791DF6">
      <w:pPr>
        <w:pStyle w:val="a5"/>
        <w:adjustRightInd/>
        <w:snapToGrid/>
        <w:spacing w:beforeLines="0" w:before="0" w:line="360" w:lineRule="auto"/>
        <w:jc w:val="both"/>
        <w:rPr>
          <w:rFonts w:ascii="Times New Roman" w:hAnsi="Times New Roman"/>
        </w:rPr>
      </w:pPr>
      <w:bookmarkStart w:id="12" w:name="_Toc140565088"/>
      <w:bookmarkEnd w:id="11"/>
      <w:r>
        <w:rPr>
          <w:rFonts w:ascii="Times New Roman" w:hAnsi="Times New Roman" w:hint="eastAsia"/>
        </w:rPr>
        <w:t>6</w:t>
      </w:r>
      <w:r>
        <w:rPr>
          <w:rFonts w:ascii="Times New Roman" w:hAnsi="Times New Roman"/>
        </w:rPr>
        <w:t xml:space="preserve">. </w:t>
      </w:r>
      <w:r w:rsidRPr="00A7062D">
        <w:rPr>
          <w:rFonts w:ascii="Times New Roman" w:hAnsi="Times New Roman" w:hint="eastAsia"/>
        </w:rPr>
        <w:t>专用要求</w:t>
      </w:r>
      <w:bookmarkEnd w:id="12"/>
    </w:p>
    <w:p w:rsidR="008F2F04" w:rsidRDefault="00791DF6">
      <w:pPr>
        <w:pStyle w:val="a7"/>
        <w:adjustRightInd/>
        <w:snapToGrid/>
        <w:spacing w:line="360" w:lineRule="auto"/>
        <w:ind w:leftChars="0" w:left="0" w:firstLineChars="200" w:firstLine="482"/>
      </w:pPr>
      <w:bookmarkStart w:id="13" w:name="_Toc140565089"/>
      <w:r w:rsidRPr="0073464B">
        <w:t xml:space="preserve">6.1 </w:t>
      </w:r>
      <w:r w:rsidRPr="0073464B">
        <w:rPr>
          <w:rFonts w:hint="eastAsia"/>
        </w:rPr>
        <w:t>技术要求</w:t>
      </w:r>
      <w:bookmarkEnd w:id="13"/>
    </w:p>
    <w:p w:rsidR="008F2F04" w:rsidRDefault="00791DF6">
      <w:pPr>
        <w:pStyle w:val="11"/>
        <w:adjustRightInd/>
        <w:snapToGrid/>
        <w:spacing w:line="360" w:lineRule="auto"/>
        <w:ind w:firstLine="482"/>
        <w:rPr>
          <w:b/>
        </w:rPr>
      </w:pPr>
      <w:bookmarkStart w:id="14" w:name="_Toc252029873"/>
      <w:r>
        <w:rPr>
          <w:rFonts w:hint="eastAsia"/>
          <w:b/>
        </w:rPr>
        <w:t>6</w:t>
      </w:r>
      <w:r>
        <w:rPr>
          <w:b/>
        </w:rPr>
        <w:t>.1.1</w:t>
      </w:r>
      <w:r w:rsidRPr="0073464B">
        <w:rPr>
          <w:rFonts w:hint="eastAsia"/>
          <w:b/>
        </w:rPr>
        <w:t>机组箱体性能要求</w:t>
      </w:r>
      <w:bookmarkEnd w:id="14"/>
    </w:p>
    <w:p w:rsidR="008F2F04" w:rsidRDefault="00791DF6" w:rsidP="00C518BE">
      <w:pPr>
        <w:pStyle w:val="11"/>
        <w:numPr>
          <w:ilvl w:val="0"/>
          <w:numId w:val="4"/>
        </w:numPr>
        <w:adjustRightInd/>
        <w:snapToGrid/>
        <w:spacing w:line="360" w:lineRule="auto"/>
        <w:ind w:firstLineChars="0"/>
      </w:pPr>
      <w:r w:rsidRPr="0073464B">
        <w:rPr>
          <w:rFonts w:hint="eastAsia"/>
        </w:rPr>
        <w:t>箱体由标准模块化的面板拼装而成，面板之间采用铝合金型材及螺栓连接，每块面板均可在现场组装和拆卸，空调机必须为不含石棉物质产品；空调机组各部件可</w:t>
      </w:r>
      <w:r w:rsidRPr="00596F30">
        <w:rPr>
          <w:rFonts w:hint="eastAsia"/>
        </w:rPr>
        <w:t>散件</w:t>
      </w:r>
      <w:r>
        <w:rPr>
          <w:rFonts w:hint="eastAsia"/>
        </w:rPr>
        <w:t>或分段</w:t>
      </w:r>
      <w:r w:rsidRPr="0073464B">
        <w:rPr>
          <w:rFonts w:hint="eastAsia"/>
        </w:rPr>
        <w:t>运输至项目现场</w:t>
      </w:r>
      <w:r>
        <w:rPr>
          <w:rFonts w:hint="eastAsia"/>
        </w:rPr>
        <w:t>；</w:t>
      </w:r>
    </w:p>
    <w:p w:rsidR="008F2F04" w:rsidRDefault="00791DF6" w:rsidP="00C518BE">
      <w:pPr>
        <w:pStyle w:val="11"/>
        <w:numPr>
          <w:ilvl w:val="0"/>
          <w:numId w:val="4"/>
        </w:numPr>
        <w:adjustRightInd/>
        <w:snapToGrid/>
        <w:spacing w:line="360" w:lineRule="auto"/>
        <w:ind w:firstLineChars="0"/>
      </w:pPr>
      <w:r w:rsidRPr="0073464B">
        <w:rPr>
          <w:rFonts w:hint="eastAsia"/>
        </w:rPr>
        <w:t>空调机组箱体采用双面板结构，外表面采用彩钢板（颜色白色），厚度不低于0.</w:t>
      </w:r>
      <w:r w:rsidRPr="0073464B">
        <w:t>5</w:t>
      </w:r>
      <w:r w:rsidRPr="0073464B">
        <w:rPr>
          <w:rFonts w:hint="eastAsia"/>
        </w:rPr>
        <w:t>mm；内表面采用彩钢板，厚度不低于0.5mm；内侧底板采用镀锌钢板，厚度0.</w:t>
      </w:r>
      <w:r w:rsidRPr="0073464B">
        <w:t>8</w:t>
      </w:r>
      <w:r w:rsidRPr="0073464B">
        <w:rPr>
          <w:rFonts w:hint="eastAsia"/>
        </w:rPr>
        <w:t>mm；中间为阻燃型聚氨酯保温材料，容重不低于43kg/m³，其热阻不小于1.26（㎡·℃）/W，与面板结</w:t>
      </w:r>
      <w:proofErr w:type="gramStart"/>
      <w:r w:rsidRPr="0073464B">
        <w:rPr>
          <w:rFonts w:hint="eastAsia"/>
        </w:rPr>
        <w:t>合非常</w:t>
      </w:r>
      <w:proofErr w:type="gramEnd"/>
      <w:r w:rsidRPr="0073464B">
        <w:rPr>
          <w:rFonts w:hint="eastAsia"/>
        </w:rPr>
        <w:t>牢固、平整、无间隙，具有良好的耐腐蚀、耐高温、耐盐水性能。保温层厚度不小于50㎜。内壁板与机组框架齐平，无突起，箱体所采用的材料须具备无毒、无异味、</w:t>
      </w:r>
      <w:proofErr w:type="gramStart"/>
      <w:r w:rsidRPr="0073464B">
        <w:rPr>
          <w:rFonts w:hint="eastAsia"/>
        </w:rPr>
        <w:t>不</w:t>
      </w:r>
      <w:proofErr w:type="gramEnd"/>
      <w:r w:rsidRPr="0073464B">
        <w:rPr>
          <w:rFonts w:hint="eastAsia"/>
        </w:rPr>
        <w:t>吸水等特性；</w:t>
      </w:r>
    </w:p>
    <w:p w:rsidR="008F2F04" w:rsidRDefault="00791DF6" w:rsidP="00C518BE">
      <w:pPr>
        <w:pStyle w:val="11"/>
        <w:numPr>
          <w:ilvl w:val="0"/>
          <w:numId w:val="4"/>
        </w:numPr>
        <w:adjustRightInd/>
        <w:snapToGrid/>
        <w:spacing w:line="360" w:lineRule="auto"/>
        <w:ind w:firstLineChars="0"/>
      </w:pPr>
      <w:r w:rsidRPr="0073464B">
        <w:rPr>
          <w:rFonts w:hint="eastAsia"/>
        </w:rPr>
        <w:t>壁板之间、顶板与壁板的转角处等密封良好，避免冷桥的产生。箱体正压承压值不低于2000Pa（或者设计全压的1.5倍，取2者的大值），箱体负压承压值不低于2000 Pa（或者设计全压的1.5倍，取2者的大值）。总漏风率小于</w:t>
      </w:r>
      <w:r>
        <w:t>2</w:t>
      </w:r>
      <w:r w:rsidRPr="0073464B">
        <w:rPr>
          <w:rFonts w:hint="eastAsia"/>
        </w:rPr>
        <w:t>%（参照EN-1886标准）；</w:t>
      </w:r>
    </w:p>
    <w:p w:rsidR="008F2F04" w:rsidRDefault="00791DF6" w:rsidP="00C518BE">
      <w:pPr>
        <w:pStyle w:val="11"/>
        <w:numPr>
          <w:ilvl w:val="0"/>
          <w:numId w:val="4"/>
        </w:numPr>
        <w:adjustRightInd/>
        <w:snapToGrid/>
        <w:spacing w:line="360" w:lineRule="auto"/>
        <w:ind w:firstLineChars="0"/>
      </w:pPr>
      <w:r w:rsidRPr="0073464B">
        <w:rPr>
          <w:rFonts w:hint="eastAsia"/>
        </w:rPr>
        <w:t>箱体底面板可承受人员重量，每块面板四周均有铝合金边框，其强度应避免机组在运输和运行过程中产生变形；机组底座槽钢要求优质镀锌；</w:t>
      </w:r>
    </w:p>
    <w:p w:rsidR="008F2F04" w:rsidRDefault="00791DF6" w:rsidP="00C518BE">
      <w:pPr>
        <w:pStyle w:val="11"/>
        <w:numPr>
          <w:ilvl w:val="0"/>
          <w:numId w:val="4"/>
        </w:numPr>
        <w:adjustRightInd/>
        <w:snapToGrid/>
        <w:spacing w:line="360" w:lineRule="auto"/>
        <w:ind w:firstLineChars="0"/>
      </w:pPr>
      <w:r w:rsidRPr="0073464B">
        <w:rPr>
          <w:rFonts w:hint="eastAsia"/>
        </w:rPr>
        <w:t>机组配有吊装孔，如需在现场组装的部件如风机、电动机、综合盘管段等均应配有吊装孔和吊环；</w:t>
      </w:r>
    </w:p>
    <w:p w:rsidR="008F2F04" w:rsidRDefault="00791DF6" w:rsidP="00C518BE">
      <w:pPr>
        <w:pStyle w:val="11"/>
        <w:numPr>
          <w:ilvl w:val="0"/>
          <w:numId w:val="4"/>
        </w:numPr>
        <w:adjustRightInd/>
        <w:snapToGrid/>
        <w:spacing w:line="360" w:lineRule="auto"/>
        <w:ind w:firstLineChars="0"/>
      </w:pPr>
      <w:r w:rsidRPr="0073464B">
        <w:rPr>
          <w:rFonts w:hint="eastAsia"/>
        </w:rPr>
        <w:t>投标时，厂家需提供设备尺寸信息和其它专业配套需求信息。中标后</w:t>
      </w:r>
      <w:proofErr w:type="gramStart"/>
      <w:r w:rsidRPr="0073464B">
        <w:rPr>
          <w:rFonts w:hint="eastAsia"/>
        </w:rPr>
        <w:t>厂家应第一时间</w:t>
      </w:r>
      <w:proofErr w:type="gramEnd"/>
      <w:r w:rsidRPr="0073464B">
        <w:rPr>
          <w:rFonts w:hint="eastAsia"/>
        </w:rPr>
        <w:t>将设备基础条件和其它专业配套需求反馈设计院。</w:t>
      </w:r>
    </w:p>
    <w:p w:rsidR="008F2F04" w:rsidRDefault="00791DF6" w:rsidP="00C518BE">
      <w:pPr>
        <w:pStyle w:val="11"/>
        <w:numPr>
          <w:ilvl w:val="0"/>
          <w:numId w:val="4"/>
        </w:numPr>
        <w:adjustRightInd/>
        <w:snapToGrid/>
        <w:spacing w:line="360" w:lineRule="auto"/>
        <w:ind w:firstLineChars="0"/>
      </w:pPr>
      <w:r w:rsidRPr="0073464B">
        <w:rPr>
          <w:rFonts w:hint="eastAsia"/>
        </w:rPr>
        <w:lastRenderedPageBreak/>
        <w:t>机组断面风速≤2.5m/s；</w:t>
      </w:r>
    </w:p>
    <w:p w:rsidR="008F2F04" w:rsidRDefault="00791DF6" w:rsidP="00C518BE">
      <w:pPr>
        <w:pStyle w:val="11"/>
        <w:numPr>
          <w:ilvl w:val="0"/>
          <w:numId w:val="4"/>
        </w:numPr>
        <w:adjustRightInd/>
        <w:snapToGrid/>
        <w:spacing w:line="360" w:lineRule="auto"/>
        <w:ind w:firstLineChars="0"/>
      </w:pPr>
      <w:r w:rsidRPr="0073464B">
        <w:rPr>
          <w:rFonts w:hint="eastAsia"/>
        </w:rPr>
        <w:t>机组箱体各连接部件应采用防冷桥设计，（包括外边框,防冷桥隔热条,内边框,外三通,密封条,内三通,面板,相邻的外边框之间通过外三通配合卡接）。</w:t>
      </w:r>
    </w:p>
    <w:p w:rsidR="008F2F04" w:rsidRDefault="00791DF6" w:rsidP="00C518BE">
      <w:pPr>
        <w:pStyle w:val="11"/>
        <w:numPr>
          <w:ilvl w:val="0"/>
          <w:numId w:val="4"/>
        </w:numPr>
        <w:adjustRightInd/>
        <w:snapToGrid/>
        <w:spacing w:line="360" w:lineRule="auto"/>
        <w:ind w:firstLineChars="0"/>
      </w:pPr>
      <w:r w:rsidRPr="0073464B">
        <w:rPr>
          <w:rFonts w:hint="eastAsia"/>
        </w:rPr>
        <w:t>过滤器安装框架必须和过滤器尺寸匹配，两过滤器中间部分必须有框架格挡，防止漏风；过滤器安装采用卡扣式，方便快捷；过滤器框架强度须考虑风机全压状态。</w:t>
      </w:r>
    </w:p>
    <w:p w:rsidR="008F2F04" w:rsidRDefault="00791DF6" w:rsidP="00C518BE">
      <w:pPr>
        <w:pStyle w:val="11"/>
        <w:numPr>
          <w:ilvl w:val="0"/>
          <w:numId w:val="4"/>
        </w:numPr>
        <w:adjustRightInd/>
        <w:snapToGrid/>
        <w:spacing w:line="360" w:lineRule="auto"/>
        <w:ind w:firstLineChars="0"/>
      </w:pPr>
      <w:r w:rsidRPr="0073464B">
        <w:rPr>
          <w:rFonts w:hint="eastAsia"/>
        </w:rPr>
        <w:t>机组的检查门应严密、灵活、安全，连接水管穿过箱体要密封和绝热，箱体在机组启动、运行停止后不会发生永久性形变。</w:t>
      </w:r>
    </w:p>
    <w:p w:rsidR="008F2F04" w:rsidRDefault="00791DF6">
      <w:pPr>
        <w:pStyle w:val="11"/>
        <w:adjustRightInd/>
        <w:snapToGrid/>
        <w:spacing w:line="360" w:lineRule="auto"/>
        <w:ind w:firstLine="482"/>
        <w:rPr>
          <w:rFonts w:ascii="Times New Roman" w:hAnsi="Times New Roman"/>
          <w:b/>
        </w:rPr>
      </w:pPr>
      <w:bookmarkStart w:id="15" w:name="_Toc252029874"/>
      <w:r>
        <w:rPr>
          <w:rFonts w:hint="eastAsia"/>
          <w:b/>
        </w:rPr>
        <w:t>6</w:t>
      </w:r>
      <w:r>
        <w:rPr>
          <w:b/>
        </w:rPr>
        <w:t>.1.2</w:t>
      </w:r>
      <w:r w:rsidRPr="00474CC6">
        <w:rPr>
          <w:rFonts w:ascii="Times New Roman" w:hAnsi="Times New Roman" w:hint="eastAsia"/>
          <w:b/>
        </w:rPr>
        <w:t>过滤器选用要求</w:t>
      </w:r>
      <w:bookmarkEnd w:id="15"/>
    </w:p>
    <w:p w:rsidR="00710E41" w:rsidRDefault="00710E41" w:rsidP="00710E41">
      <w:pPr>
        <w:pStyle w:val="11"/>
        <w:numPr>
          <w:ilvl w:val="0"/>
          <w:numId w:val="6"/>
        </w:numPr>
        <w:adjustRightInd/>
        <w:snapToGrid/>
        <w:spacing w:line="360" w:lineRule="auto"/>
        <w:ind w:firstLineChars="0"/>
        <w:rPr>
          <w:rFonts w:ascii="Times New Roman" w:hAnsi="Times New Roman"/>
        </w:rPr>
      </w:pPr>
      <w:r w:rsidRPr="007360DC">
        <w:rPr>
          <w:rFonts w:ascii="Times New Roman" w:hAnsi="Times New Roman" w:hint="eastAsia"/>
        </w:rPr>
        <w:t>过滤器单位面积质量、阻力、机械性能、抗静电性、吸湿性、耐燃性及过滤效率均符合</w:t>
      </w:r>
      <w:r w:rsidRPr="007360DC">
        <w:rPr>
          <w:rFonts w:ascii="Times New Roman" w:hAnsi="Times New Roman" w:hint="eastAsia"/>
        </w:rPr>
        <w:t>GB/T14259-93</w:t>
      </w:r>
      <w:r w:rsidRPr="007360DC">
        <w:rPr>
          <w:rFonts w:ascii="Times New Roman" w:hAnsi="Times New Roman" w:hint="eastAsia"/>
        </w:rPr>
        <w:t>，过滤段的进风断面风速均匀度大于</w:t>
      </w:r>
      <w:r w:rsidRPr="007360DC">
        <w:rPr>
          <w:rFonts w:ascii="Times New Roman" w:hAnsi="Times New Roman" w:hint="eastAsia"/>
        </w:rPr>
        <w:t xml:space="preserve">80% </w:t>
      </w:r>
      <w:r>
        <w:rPr>
          <w:rFonts w:ascii="Times New Roman" w:hAnsi="Times New Roman" w:hint="eastAsia"/>
        </w:rPr>
        <w:t>，</w:t>
      </w:r>
      <w:r w:rsidRPr="002A04A1">
        <w:rPr>
          <w:rFonts w:hint="eastAsia"/>
        </w:rPr>
        <w:t>所有过滤器</w:t>
      </w:r>
      <w:r>
        <w:rPr>
          <w:rFonts w:hint="eastAsia"/>
        </w:rPr>
        <w:t>防火等级满足</w:t>
      </w:r>
      <w:r w:rsidRPr="00DE21F3">
        <w:rPr>
          <w:rFonts w:hint="eastAsia"/>
        </w:rPr>
        <w:t>U</w:t>
      </w:r>
      <w:r w:rsidRPr="00DE21F3">
        <w:t>L</w:t>
      </w:r>
      <w:r w:rsidRPr="00DE21F3">
        <w:rPr>
          <w:rFonts w:hint="eastAsia"/>
        </w:rPr>
        <w:t>-</w:t>
      </w:r>
      <w:r w:rsidRPr="00DE21F3">
        <w:t>900</w:t>
      </w:r>
      <w:r w:rsidRPr="00DE21F3">
        <w:rPr>
          <w:rFonts w:hint="eastAsia"/>
        </w:rPr>
        <w:t>标</w:t>
      </w:r>
      <w:r>
        <w:rPr>
          <w:rFonts w:hint="eastAsia"/>
        </w:rPr>
        <w:t>准一级，即空气过滤器（干净时）遇明火不燃烧，仅</w:t>
      </w:r>
      <w:proofErr w:type="gramStart"/>
      <w:r>
        <w:rPr>
          <w:rFonts w:hint="eastAsia"/>
        </w:rPr>
        <w:t>散发极</w:t>
      </w:r>
      <w:proofErr w:type="gramEnd"/>
      <w:r>
        <w:rPr>
          <w:rFonts w:hint="eastAsia"/>
        </w:rPr>
        <w:t>微量的烟雾</w:t>
      </w:r>
      <w:r w:rsidRPr="000B5D85">
        <w:rPr>
          <w:rFonts w:hint="eastAsia"/>
        </w:rPr>
        <w:t>；</w:t>
      </w:r>
    </w:p>
    <w:p w:rsidR="00710E41" w:rsidRDefault="00710E41" w:rsidP="00710E41">
      <w:pPr>
        <w:pStyle w:val="11"/>
        <w:numPr>
          <w:ilvl w:val="0"/>
          <w:numId w:val="6"/>
        </w:numPr>
        <w:adjustRightInd/>
        <w:snapToGrid/>
        <w:spacing w:line="360" w:lineRule="auto"/>
        <w:ind w:firstLineChars="0"/>
        <w:rPr>
          <w:rFonts w:ascii="Times New Roman" w:hAnsi="Times New Roman"/>
        </w:rPr>
      </w:pPr>
      <w:bookmarkStart w:id="16" w:name="_Toc252029875"/>
      <w:r w:rsidRPr="007360DC">
        <w:rPr>
          <w:rFonts w:ascii="Times New Roman" w:hAnsi="Times New Roman" w:hint="eastAsia"/>
        </w:rPr>
        <w:t>初效过滤器采用</w:t>
      </w:r>
      <w:r w:rsidRPr="007360DC">
        <w:rPr>
          <w:rFonts w:ascii="Times New Roman" w:hAnsi="Times New Roman" w:hint="eastAsia"/>
        </w:rPr>
        <w:t>G4</w:t>
      </w:r>
      <w:r w:rsidRPr="007360DC">
        <w:rPr>
          <w:rFonts w:ascii="Times New Roman" w:hAnsi="Times New Roman" w:hint="eastAsia"/>
        </w:rPr>
        <w:t>级过滤器</w:t>
      </w:r>
      <w:r w:rsidRPr="007360DC">
        <w:rPr>
          <w:rFonts w:ascii="Times New Roman" w:hAnsi="Times New Roman" w:hint="eastAsia"/>
        </w:rPr>
        <w:t>(</w:t>
      </w:r>
      <w:r w:rsidRPr="007360DC">
        <w:rPr>
          <w:rFonts w:ascii="Times New Roman" w:hAnsi="Times New Roman" w:hint="eastAsia"/>
        </w:rPr>
        <w:t>美国</w:t>
      </w:r>
      <w:r w:rsidRPr="007360DC">
        <w:rPr>
          <w:rFonts w:ascii="Times New Roman" w:hAnsi="Times New Roman" w:hint="eastAsia"/>
        </w:rPr>
        <w:t>ASHRAE L</w:t>
      </w:r>
      <w:r>
        <w:rPr>
          <w:rFonts w:ascii="Times New Roman" w:hAnsi="Times New Roman"/>
        </w:rPr>
        <w:t>6</w:t>
      </w:r>
      <w:r w:rsidRPr="007360DC">
        <w:rPr>
          <w:rFonts w:ascii="Times New Roman" w:hAnsi="Times New Roman" w:hint="eastAsia"/>
        </w:rPr>
        <w:t>级</w:t>
      </w:r>
      <w:r w:rsidRPr="007360DC">
        <w:rPr>
          <w:rFonts w:ascii="Times New Roman" w:hAnsi="Times New Roman" w:hint="eastAsia"/>
        </w:rPr>
        <w:t>)</w:t>
      </w:r>
      <w:r w:rsidRPr="007360DC">
        <w:rPr>
          <w:rFonts w:ascii="Times New Roman" w:hAnsi="Times New Roman" w:hint="eastAsia"/>
        </w:rPr>
        <w:t>（计重法）效率</w:t>
      </w:r>
      <w:r w:rsidRPr="007360DC">
        <w:rPr>
          <w:rFonts w:ascii="Times New Roman" w:hAnsi="Times New Roman"/>
        </w:rPr>
        <w:t>AM</w:t>
      </w:r>
      <w:r>
        <w:rPr>
          <w:rFonts w:ascii="Times New Roman" w:hAnsi="Times New Roman"/>
        </w:rPr>
        <w:sym w:font="Symbol" w:char="F0B3"/>
      </w:r>
      <w:r w:rsidRPr="007360DC">
        <w:rPr>
          <w:rFonts w:ascii="Times New Roman" w:hAnsi="Times New Roman"/>
        </w:rPr>
        <w:t>90%</w:t>
      </w:r>
      <w:r w:rsidRPr="007360DC">
        <w:rPr>
          <w:rFonts w:ascii="Times New Roman" w:hAnsi="Times New Roman" w:hint="eastAsia"/>
        </w:rPr>
        <w:t>，卡扣式结构，化学纤维材质，框架材质采用铝合金，过滤粒径：＞</w:t>
      </w:r>
      <w:r w:rsidRPr="007360DC">
        <w:rPr>
          <w:rFonts w:ascii="Times New Roman" w:hAnsi="Times New Roman" w:hint="eastAsia"/>
        </w:rPr>
        <w:t>5</w:t>
      </w:r>
      <w:r w:rsidRPr="007360DC">
        <w:rPr>
          <w:rFonts w:ascii="Times New Roman" w:hAnsi="Times New Roman" w:hint="eastAsia"/>
        </w:rPr>
        <w:t>μ</w:t>
      </w:r>
      <w:r w:rsidRPr="007360DC">
        <w:rPr>
          <w:rFonts w:ascii="Times New Roman" w:hAnsi="Times New Roman" w:hint="eastAsia"/>
        </w:rPr>
        <w:t>m</w:t>
      </w:r>
      <w:r w:rsidRPr="007360DC">
        <w:rPr>
          <w:rFonts w:ascii="Times New Roman" w:hAnsi="Times New Roman" w:hint="eastAsia"/>
        </w:rPr>
        <w:t>，形式：板式，风速：</w:t>
      </w:r>
      <w:r w:rsidRPr="007360DC">
        <w:rPr>
          <w:rFonts w:ascii="Times New Roman" w:hAnsi="Times New Roman" w:hint="eastAsia"/>
        </w:rPr>
        <w:t xml:space="preserve">2.5M/S  </w:t>
      </w:r>
      <w:r w:rsidRPr="007360DC">
        <w:rPr>
          <w:rFonts w:ascii="Times New Roman" w:hAnsi="Times New Roman" w:hint="eastAsia"/>
        </w:rPr>
        <w:t>初阻力：</w:t>
      </w:r>
      <w:r w:rsidRPr="007360DC">
        <w:rPr>
          <w:rFonts w:ascii="Times New Roman" w:hAnsi="Times New Roman" w:hint="eastAsia"/>
        </w:rPr>
        <w:t>40~70pa</w:t>
      </w:r>
      <w:r w:rsidRPr="007360DC">
        <w:rPr>
          <w:rFonts w:ascii="Times New Roman" w:hAnsi="Times New Roman" w:hint="eastAsia"/>
        </w:rPr>
        <w:t>终阻力：</w:t>
      </w:r>
      <w:r w:rsidRPr="007360DC">
        <w:rPr>
          <w:rFonts w:ascii="Times New Roman" w:hAnsi="Times New Roman" w:hint="eastAsia"/>
        </w:rPr>
        <w:t>1</w:t>
      </w:r>
      <w:r w:rsidR="00C431DC">
        <w:rPr>
          <w:rFonts w:ascii="Times New Roman" w:hAnsi="Times New Roman"/>
        </w:rPr>
        <w:t>5</w:t>
      </w:r>
      <w:r w:rsidR="00C431DC">
        <w:rPr>
          <w:rFonts w:ascii="Times New Roman" w:hAnsi="Times New Roman" w:hint="eastAsia"/>
        </w:rPr>
        <w:t>0~</w:t>
      </w:r>
      <w:r w:rsidR="00C431DC">
        <w:rPr>
          <w:rFonts w:ascii="Times New Roman" w:hAnsi="Times New Roman"/>
        </w:rPr>
        <w:t>20</w:t>
      </w:r>
      <w:r w:rsidRPr="007360DC">
        <w:rPr>
          <w:rFonts w:ascii="Times New Roman" w:hAnsi="Times New Roman" w:hint="eastAsia"/>
        </w:rPr>
        <w:t>0pa</w:t>
      </w:r>
      <w:r w:rsidRPr="007360DC">
        <w:rPr>
          <w:rFonts w:ascii="Times New Roman" w:hAnsi="Times New Roman" w:hint="eastAsia"/>
        </w:rPr>
        <w:t>，附有与招标日期最近的第三方的检测报告；</w:t>
      </w:r>
    </w:p>
    <w:p w:rsidR="00710E41" w:rsidRDefault="00710E41" w:rsidP="00710E41">
      <w:pPr>
        <w:pStyle w:val="11"/>
        <w:numPr>
          <w:ilvl w:val="0"/>
          <w:numId w:val="6"/>
        </w:numPr>
        <w:adjustRightInd/>
        <w:snapToGrid/>
        <w:spacing w:line="360" w:lineRule="auto"/>
        <w:ind w:firstLineChars="0"/>
        <w:rPr>
          <w:rFonts w:ascii="Times New Roman" w:hAnsi="Times New Roman"/>
        </w:rPr>
      </w:pPr>
      <w:r w:rsidRPr="007360DC">
        <w:rPr>
          <w:rFonts w:ascii="Times New Roman" w:hAnsi="Times New Roman" w:hint="eastAsia"/>
        </w:rPr>
        <w:t>过滤器两端均设测压孔，配备机械式压差表，压差计精度为</w:t>
      </w:r>
      <w:r w:rsidRPr="007360DC">
        <w:rPr>
          <w:rFonts w:ascii="Times New Roman" w:hAnsi="Times New Roman" w:hint="eastAsia"/>
        </w:rPr>
        <w:t>10Pa</w:t>
      </w:r>
      <w:r>
        <w:rPr>
          <w:rFonts w:ascii="Times New Roman" w:hAnsi="Times New Roman" w:hint="eastAsia"/>
        </w:rPr>
        <w:t>，</w:t>
      </w:r>
      <w:r w:rsidRPr="007360DC">
        <w:rPr>
          <w:rFonts w:ascii="Times New Roman" w:hAnsi="Times New Roman" w:hint="eastAsia"/>
        </w:rPr>
        <w:t>量程（初效</w:t>
      </w:r>
      <w:r w:rsidRPr="007360DC">
        <w:rPr>
          <w:rFonts w:ascii="Times New Roman" w:hAnsi="Times New Roman" w:hint="eastAsia"/>
        </w:rPr>
        <w:t>1-300Pa</w:t>
      </w:r>
      <w:r w:rsidRPr="007360DC">
        <w:rPr>
          <w:rFonts w:ascii="Times New Roman" w:hAnsi="Times New Roman" w:hint="eastAsia"/>
        </w:rPr>
        <w:t>）应能满足使用要求；</w:t>
      </w:r>
      <w:r w:rsidRPr="00FC278D">
        <w:rPr>
          <w:rFonts w:ascii="Times New Roman" w:hAnsi="Times New Roman"/>
        </w:rPr>
        <w:t>压差开关不在本次招标范围</w:t>
      </w:r>
      <w:r w:rsidRPr="00FC278D">
        <w:rPr>
          <w:rFonts w:ascii="Times New Roman" w:hAnsi="Times New Roman" w:hint="eastAsia"/>
        </w:rPr>
        <w:t>，预留的</w:t>
      </w:r>
      <w:r w:rsidRPr="00FC278D">
        <w:rPr>
          <w:rFonts w:ascii="Times New Roman" w:hAnsi="Times New Roman"/>
        </w:rPr>
        <w:t>测压孔禁止直接打孔取压，需安装</w:t>
      </w:r>
      <w:proofErr w:type="gramStart"/>
      <w:r w:rsidRPr="00FC278D">
        <w:rPr>
          <w:rFonts w:ascii="Times New Roman" w:hAnsi="Times New Roman"/>
        </w:rPr>
        <w:t>取压嘴</w:t>
      </w:r>
      <w:proofErr w:type="gramEnd"/>
      <w:r w:rsidRPr="00FC278D">
        <w:rPr>
          <w:rFonts w:ascii="Times New Roman" w:hAnsi="Times New Roman"/>
        </w:rPr>
        <w:t>（导气杆）取压，保证测压孔处严密性。</w:t>
      </w:r>
    </w:p>
    <w:p w:rsidR="00710E41" w:rsidRPr="002A04A1" w:rsidRDefault="00710E41" w:rsidP="00710E41">
      <w:pPr>
        <w:pStyle w:val="11"/>
        <w:numPr>
          <w:ilvl w:val="0"/>
          <w:numId w:val="6"/>
        </w:numPr>
        <w:adjustRightInd/>
        <w:snapToGrid/>
        <w:spacing w:line="360" w:lineRule="auto"/>
        <w:ind w:firstLineChars="0"/>
        <w:rPr>
          <w:rFonts w:ascii="Times New Roman" w:hAnsi="Times New Roman"/>
        </w:rPr>
      </w:pPr>
      <w:r w:rsidRPr="002A04A1">
        <w:rPr>
          <w:rFonts w:ascii="Times New Roman" w:hAnsi="Times New Roman" w:hint="eastAsia"/>
        </w:rPr>
        <w:t>为便于有效快速的维修及更换过滤器，要求尽可能的使用统一国标尺寸的过滤器，且易于安装拆卸；过滤器外框架（非过滤器本身框架）采用铝合金或镀锌材质；机组上滤网安装处带有防腐密封条，密封条可采用密实胶、海绵胶，具备一定弹性要求，与框架粘合处采用不干胶，便于密封条失效后进行更换；</w:t>
      </w:r>
    </w:p>
    <w:p w:rsidR="008F2F04" w:rsidRDefault="00791DF6">
      <w:pPr>
        <w:pStyle w:val="11"/>
        <w:adjustRightInd/>
        <w:snapToGrid/>
        <w:spacing w:line="360" w:lineRule="auto"/>
        <w:ind w:firstLine="482"/>
        <w:rPr>
          <w:rFonts w:ascii="Times New Roman" w:hAnsi="Times New Roman"/>
          <w:b/>
        </w:rPr>
      </w:pPr>
      <w:r>
        <w:rPr>
          <w:rFonts w:hint="eastAsia"/>
          <w:b/>
        </w:rPr>
        <w:t>6</w:t>
      </w:r>
      <w:r>
        <w:rPr>
          <w:b/>
        </w:rPr>
        <w:t>.1.3</w:t>
      </w:r>
      <w:r w:rsidRPr="00557CB5">
        <w:rPr>
          <w:rFonts w:ascii="Times New Roman" w:hAnsi="Times New Roman" w:hint="eastAsia"/>
          <w:b/>
        </w:rPr>
        <w:t>综合盘管、挡水板、凝水盘选用要求</w:t>
      </w:r>
      <w:bookmarkEnd w:id="16"/>
    </w:p>
    <w:p w:rsidR="00710E41" w:rsidRDefault="00710E41" w:rsidP="00710E41">
      <w:pPr>
        <w:pStyle w:val="11"/>
        <w:numPr>
          <w:ilvl w:val="0"/>
          <w:numId w:val="9"/>
        </w:numPr>
        <w:adjustRightInd/>
        <w:snapToGrid/>
        <w:spacing w:line="360" w:lineRule="auto"/>
        <w:ind w:firstLineChars="0"/>
        <w:rPr>
          <w:rFonts w:ascii="Times New Roman" w:hAnsi="Times New Roman"/>
        </w:rPr>
      </w:pPr>
      <w:bookmarkStart w:id="17" w:name="_Toc252029877"/>
      <w:r w:rsidRPr="007360DC">
        <w:rPr>
          <w:rFonts w:ascii="Times New Roman" w:hAnsi="Times New Roman" w:hint="eastAsia"/>
        </w:rPr>
        <w:t>综合盘管采用紫铜管、铝翅片，要求供应商</w:t>
      </w:r>
      <w:proofErr w:type="gramStart"/>
      <w:r w:rsidRPr="007360DC">
        <w:rPr>
          <w:rFonts w:ascii="Times New Roman" w:hAnsi="Times New Roman" w:hint="eastAsia"/>
        </w:rPr>
        <w:t>明确铜</w:t>
      </w:r>
      <w:proofErr w:type="gramEnd"/>
      <w:r w:rsidRPr="007360DC">
        <w:rPr>
          <w:rFonts w:ascii="Times New Roman" w:hAnsi="Times New Roman" w:hint="eastAsia"/>
        </w:rPr>
        <w:t>管壁厚和铝翅片厚度（包括表冷盘管和加热盘管），换热面积；铝合金翅片经亲水性处理</w:t>
      </w:r>
      <w:r w:rsidRPr="007360DC">
        <w:rPr>
          <w:rFonts w:ascii="Times New Roman" w:hAnsi="Times New Roman" w:hint="eastAsia"/>
        </w:rPr>
        <w:t>,</w:t>
      </w:r>
      <w:r w:rsidRPr="007360DC">
        <w:rPr>
          <w:rFonts w:ascii="Times New Roman" w:hAnsi="Times New Roman" w:hint="eastAsia"/>
        </w:rPr>
        <w:t>采用机械胀管工艺固定在紫铜管上，盘管铜管壁厚≥</w:t>
      </w:r>
      <w:r w:rsidRPr="007360DC">
        <w:rPr>
          <w:rFonts w:ascii="Times New Roman" w:hAnsi="Times New Roman" w:hint="eastAsia"/>
        </w:rPr>
        <w:t>0.3</w:t>
      </w:r>
      <w:r w:rsidRPr="007360DC">
        <w:rPr>
          <w:rFonts w:ascii="Times New Roman" w:hAnsi="Times New Roman"/>
        </w:rPr>
        <w:t>5</w:t>
      </w:r>
      <w:r w:rsidRPr="007360DC">
        <w:rPr>
          <w:rFonts w:ascii="Times New Roman" w:hAnsi="Times New Roman" w:hint="eastAsia"/>
        </w:rPr>
        <w:t>mm</w:t>
      </w:r>
      <w:r w:rsidRPr="007360DC">
        <w:rPr>
          <w:rFonts w:ascii="Times New Roman" w:hAnsi="Times New Roman" w:hint="eastAsia"/>
        </w:rPr>
        <w:t>，盘管应可方便灵活地拉出机组外维修；卖方提供铜管承压检测报告；</w:t>
      </w:r>
    </w:p>
    <w:p w:rsidR="00710E41" w:rsidRDefault="00710E41" w:rsidP="00710E41">
      <w:pPr>
        <w:pStyle w:val="11"/>
        <w:numPr>
          <w:ilvl w:val="0"/>
          <w:numId w:val="9"/>
        </w:numPr>
        <w:adjustRightInd/>
        <w:snapToGrid/>
        <w:spacing w:line="360" w:lineRule="auto"/>
        <w:ind w:firstLineChars="0"/>
        <w:rPr>
          <w:rFonts w:ascii="Times New Roman" w:hAnsi="Times New Roman"/>
        </w:rPr>
      </w:pPr>
      <w:r w:rsidRPr="007360DC">
        <w:rPr>
          <w:rFonts w:ascii="Times New Roman" w:hAnsi="Times New Roman" w:hint="eastAsia"/>
        </w:rPr>
        <w:t>盘管的进风截面风速均匀度大于</w:t>
      </w:r>
      <w:r w:rsidRPr="007360DC">
        <w:rPr>
          <w:rFonts w:ascii="Times New Roman" w:hAnsi="Times New Roman" w:hint="eastAsia"/>
        </w:rPr>
        <w:t>80%</w:t>
      </w:r>
      <w:r w:rsidRPr="007360DC">
        <w:rPr>
          <w:rFonts w:ascii="Times New Roman" w:hAnsi="Times New Roman" w:hint="eastAsia"/>
        </w:rPr>
        <w:t>，盘管于工厂内以</w:t>
      </w:r>
      <w:r w:rsidRPr="007360DC">
        <w:rPr>
          <w:rFonts w:ascii="Times New Roman" w:hAnsi="Times New Roman" w:hint="eastAsia"/>
        </w:rPr>
        <w:t>2.5MPa</w:t>
      </w:r>
      <w:r w:rsidRPr="007360DC">
        <w:rPr>
          <w:rFonts w:ascii="Times New Roman" w:hAnsi="Times New Roman" w:hint="eastAsia"/>
        </w:rPr>
        <w:t>试压，并适应于</w:t>
      </w:r>
      <w:r w:rsidRPr="007360DC">
        <w:rPr>
          <w:rFonts w:ascii="Times New Roman" w:hAnsi="Times New Roman" w:hint="eastAsia"/>
        </w:rPr>
        <w:t>1.6MPa</w:t>
      </w:r>
      <w:r w:rsidRPr="007360DC">
        <w:rPr>
          <w:rFonts w:ascii="Times New Roman" w:hAnsi="Times New Roman" w:hint="eastAsia"/>
        </w:rPr>
        <w:t>的工作压力；</w:t>
      </w:r>
    </w:p>
    <w:p w:rsidR="00710E41" w:rsidRDefault="00710E41" w:rsidP="00710E41">
      <w:pPr>
        <w:pStyle w:val="11"/>
        <w:numPr>
          <w:ilvl w:val="0"/>
          <w:numId w:val="9"/>
        </w:numPr>
        <w:adjustRightInd/>
        <w:snapToGrid/>
        <w:spacing w:line="360" w:lineRule="auto"/>
        <w:ind w:firstLineChars="0"/>
        <w:rPr>
          <w:rFonts w:ascii="Times New Roman" w:hAnsi="Times New Roman"/>
        </w:rPr>
      </w:pPr>
      <w:r w:rsidRPr="007360DC">
        <w:rPr>
          <w:rFonts w:ascii="Times New Roman" w:hAnsi="Times New Roman" w:hint="eastAsia"/>
        </w:rPr>
        <w:lastRenderedPageBreak/>
        <w:t>换热盘管的边框及端板材质应采用厚度不小于</w:t>
      </w:r>
      <w:r>
        <w:rPr>
          <w:rFonts w:ascii="Times New Roman" w:hAnsi="Times New Roman"/>
        </w:rPr>
        <w:t>1.5</w:t>
      </w:r>
      <w:r w:rsidRPr="007360DC">
        <w:rPr>
          <w:rFonts w:ascii="Times New Roman" w:hAnsi="Times New Roman" w:hint="eastAsia"/>
        </w:rPr>
        <w:t>mm</w:t>
      </w:r>
      <w:r w:rsidRPr="007360DC">
        <w:rPr>
          <w:rFonts w:ascii="Times New Roman" w:hAnsi="Times New Roman" w:hint="eastAsia"/>
        </w:rPr>
        <w:t>的</w:t>
      </w:r>
      <w:r w:rsidRPr="002B2759">
        <w:rPr>
          <w:rFonts w:ascii="Times New Roman" w:hAnsi="Times New Roman"/>
        </w:rPr>
        <w:t>SUS304</w:t>
      </w:r>
      <w:r w:rsidRPr="007360DC">
        <w:rPr>
          <w:rFonts w:ascii="Times New Roman" w:hAnsi="Times New Roman" w:hint="eastAsia"/>
        </w:rPr>
        <w:t>不锈钢板，挡风板材质应采用厚度不小于</w:t>
      </w:r>
      <w:r w:rsidRPr="007360DC">
        <w:rPr>
          <w:rFonts w:ascii="Times New Roman" w:hAnsi="Times New Roman" w:hint="eastAsia"/>
        </w:rPr>
        <w:t>1.0mm</w:t>
      </w:r>
      <w:r w:rsidRPr="007360DC">
        <w:rPr>
          <w:rFonts w:ascii="Times New Roman" w:hAnsi="Times New Roman" w:hint="eastAsia"/>
        </w:rPr>
        <w:t>的</w:t>
      </w:r>
      <w:r w:rsidRPr="002B2759">
        <w:rPr>
          <w:rFonts w:ascii="Times New Roman" w:hAnsi="Times New Roman"/>
        </w:rPr>
        <w:t>SUS304</w:t>
      </w:r>
      <w:r w:rsidRPr="007360DC">
        <w:rPr>
          <w:rFonts w:ascii="Times New Roman" w:hAnsi="Times New Roman" w:hint="eastAsia"/>
        </w:rPr>
        <w:t>不锈钢板；</w:t>
      </w:r>
    </w:p>
    <w:p w:rsidR="00710E41" w:rsidRDefault="00710E41" w:rsidP="00710E41">
      <w:pPr>
        <w:pStyle w:val="11"/>
        <w:numPr>
          <w:ilvl w:val="0"/>
          <w:numId w:val="9"/>
        </w:numPr>
        <w:adjustRightInd/>
        <w:snapToGrid/>
        <w:spacing w:line="360" w:lineRule="auto"/>
        <w:ind w:firstLineChars="0"/>
        <w:rPr>
          <w:rFonts w:ascii="Times New Roman" w:hAnsi="Times New Roman"/>
        </w:rPr>
      </w:pPr>
      <w:r w:rsidRPr="007360DC">
        <w:rPr>
          <w:rFonts w:ascii="Times New Roman" w:hAnsi="Times New Roman" w:hint="eastAsia"/>
        </w:rPr>
        <w:t>冷水表冷盘管的出</w:t>
      </w:r>
      <w:proofErr w:type="gramStart"/>
      <w:r w:rsidRPr="007360DC">
        <w:rPr>
          <w:rFonts w:ascii="Times New Roman" w:hAnsi="Times New Roman" w:hint="eastAsia"/>
        </w:rPr>
        <w:t>风侧应</w:t>
      </w:r>
      <w:proofErr w:type="gramEnd"/>
      <w:r w:rsidRPr="007360DC">
        <w:rPr>
          <w:rFonts w:ascii="Times New Roman" w:hAnsi="Times New Roman" w:hint="eastAsia"/>
        </w:rPr>
        <w:t>设挡水板。挡水板应采用铝合金材料，挡水板的固定支架（轴）应采用</w:t>
      </w:r>
      <w:r w:rsidRPr="002B2759">
        <w:rPr>
          <w:rFonts w:ascii="Times New Roman" w:hAnsi="Times New Roman"/>
        </w:rPr>
        <w:t>SUS304</w:t>
      </w:r>
      <w:r w:rsidRPr="007360DC">
        <w:rPr>
          <w:rFonts w:ascii="Times New Roman" w:hAnsi="Times New Roman" w:hint="eastAsia"/>
        </w:rPr>
        <w:t>不锈钢材料，每块挡水板之间的间距</w:t>
      </w:r>
      <w:proofErr w:type="gramStart"/>
      <w:r w:rsidRPr="007360DC">
        <w:rPr>
          <w:rFonts w:ascii="Times New Roman" w:hAnsi="Times New Roman" w:hint="eastAsia"/>
        </w:rPr>
        <w:t>固定圈采用</w:t>
      </w:r>
      <w:proofErr w:type="gramEnd"/>
      <w:r w:rsidRPr="002B2759">
        <w:rPr>
          <w:rFonts w:ascii="Times New Roman" w:hAnsi="Times New Roman"/>
        </w:rPr>
        <w:t>SUS304</w:t>
      </w:r>
      <w:r w:rsidRPr="007360DC">
        <w:rPr>
          <w:rFonts w:ascii="Times New Roman" w:hAnsi="Times New Roman" w:hint="eastAsia"/>
        </w:rPr>
        <w:t>不锈钢或铝合金材料</w:t>
      </w:r>
      <w:r w:rsidRPr="007360DC">
        <w:rPr>
          <w:rFonts w:ascii="Times New Roman" w:hAnsi="Times New Roman" w:hint="eastAsia"/>
        </w:rPr>
        <w:t xml:space="preserve">, </w:t>
      </w:r>
      <w:r w:rsidRPr="007360DC">
        <w:rPr>
          <w:rFonts w:ascii="Times New Roman" w:hAnsi="Times New Roman" w:hint="eastAsia"/>
        </w:rPr>
        <w:t>挡水</w:t>
      </w:r>
      <w:proofErr w:type="gramStart"/>
      <w:r w:rsidRPr="007360DC">
        <w:rPr>
          <w:rFonts w:ascii="Times New Roman" w:hAnsi="Times New Roman" w:hint="eastAsia"/>
        </w:rPr>
        <w:t>板最大</w:t>
      </w:r>
      <w:proofErr w:type="gramEnd"/>
      <w:r w:rsidRPr="007360DC">
        <w:rPr>
          <w:rFonts w:ascii="Times New Roman" w:hAnsi="Times New Roman" w:hint="eastAsia"/>
        </w:rPr>
        <w:t>阻力不得高于</w:t>
      </w:r>
      <w:r w:rsidRPr="007360DC">
        <w:rPr>
          <w:rFonts w:ascii="Times New Roman" w:hAnsi="Times New Roman" w:hint="eastAsia"/>
        </w:rPr>
        <w:t>2</w:t>
      </w:r>
      <w:r w:rsidRPr="007360DC">
        <w:rPr>
          <w:rFonts w:ascii="Times New Roman" w:hAnsi="Times New Roman"/>
        </w:rPr>
        <w:t>5</w:t>
      </w:r>
      <w:r w:rsidRPr="007360DC">
        <w:rPr>
          <w:rFonts w:ascii="Times New Roman" w:hAnsi="Times New Roman" w:hint="eastAsia"/>
        </w:rPr>
        <w:t>pa</w:t>
      </w:r>
      <w:r w:rsidRPr="007360DC">
        <w:rPr>
          <w:rFonts w:ascii="Times New Roman" w:hAnsi="Times New Roman" w:hint="eastAsia"/>
        </w:rPr>
        <w:t>；</w:t>
      </w:r>
    </w:p>
    <w:p w:rsidR="00710E41" w:rsidRDefault="00710E41" w:rsidP="00710E41">
      <w:pPr>
        <w:pStyle w:val="11"/>
        <w:numPr>
          <w:ilvl w:val="0"/>
          <w:numId w:val="9"/>
        </w:numPr>
        <w:adjustRightInd/>
        <w:snapToGrid/>
        <w:spacing w:line="360" w:lineRule="auto"/>
        <w:ind w:firstLineChars="0"/>
        <w:rPr>
          <w:rFonts w:ascii="Times New Roman" w:hAnsi="Times New Roman"/>
        </w:rPr>
      </w:pPr>
      <w:r w:rsidRPr="007360DC">
        <w:rPr>
          <w:rFonts w:ascii="Times New Roman" w:hAnsi="Times New Roman" w:hint="eastAsia"/>
        </w:rPr>
        <w:t>给水管为钢管制成，上部设有放气口，最低点设有排水口。供水、回水、排气及放气管均为标准规格的钢管且接水口在机组箱体的同侧；为保证盘管不用的时候能彻底放干净换热管里面的水</w:t>
      </w:r>
      <w:r w:rsidRPr="007360DC">
        <w:rPr>
          <w:rFonts w:ascii="Times New Roman" w:hAnsi="Times New Roman" w:hint="eastAsia"/>
        </w:rPr>
        <w:t>,</w:t>
      </w:r>
      <w:r w:rsidRPr="007360DC">
        <w:rPr>
          <w:rFonts w:ascii="Times New Roman" w:hAnsi="Times New Roman" w:hint="eastAsia"/>
        </w:rPr>
        <w:t>盘管收集管最高点设计</w:t>
      </w:r>
      <w:r w:rsidRPr="007360DC">
        <w:rPr>
          <w:rFonts w:ascii="Times New Roman" w:hAnsi="Times New Roman" w:hint="eastAsia"/>
        </w:rPr>
        <w:t>DN10</w:t>
      </w:r>
      <w:r w:rsidRPr="007360DC">
        <w:rPr>
          <w:rFonts w:ascii="Times New Roman" w:hAnsi="Times New Roman" w:hint="eastAsia"/>
        </w:rPr>
        <w:t>的防冻充气阀</w:t>
      </w:r>
      <w:r w:rsidRPr="007360DC">
        <w:rPr>
          <w:rFonts w:ascii="Times New Roman" w:hAnsi="Times New Roman" w:hint="eastAsia"/>
        </w:rPr>
        <w:t>,</w:t>
      </w:r>
      <w:r w:rsidRPr="007360DC">
        <w:rPr>
          <w:rFonts w:ascii="Times New Roman" w:hAnsi="Times New Roman" w:hint="eastAsia"/>
        </w:rPr>
        <w:t>当盘管不用的时候用压缩空气吹干净盘管内的水；</w:t>
      </w:r>
    </w:p>
    <w:p w:rsidR="00710E41" w:rsidRDefault="00710E41" w:rsidP="00710E41">
      <w:pPr>
        <w:pStyle w:val="11"/>
        <w:numPr>
          <w:ilvl w:val="0"/>
          <w:numId w:val="9"/>
        </w:numPr>
        <w:adjustRightInd/>
        <w:snapToGrid/>
        <w:spacing w:line="360" w:lineRule="auto"/>
        <w:ind w:firstLineChars="0"/>
        <w:rPr>
          <w:rFonts w:ascii="Times New Roman" w:hAnsi="Times New Roman"/>
        </w:rPr>
      </w:pPr>
      <w:r w:rsidRPr="007360DC">
        <w:rPr>
          <w:rFonts w:ascii="Times New Roman" w:hAnsi="Times New Roman" w:hint="eastAsia"/>
        </w:rPr>
        <w:t>整体式接水盘均为厚度≥</w:t>
      </w:r>
      <w:r w:rsidRPr="007360DC">
        <w:rPr>
          <w:rFonts w:ascii="Times New Roman" w:hAnsi="Times New Roman" w:hint="eastAsia"/>
        </w:rPr>
        <w:t>1.5mm</w:t>
      </w:r>
      <w:r w:rsidRPr="007360DC">
        <w:rPr>
          <w:rFonts w:ascii="Times New Roman" w:hAnsi="Times New Roman" w:hint="eastAsia"/>
        </w:rPr>
        <w:t>厚</w:t>
      </w:r>
      <w:r w:rsidRPr="002B2759">
        <w:rPr>
          <w:rFonts w:ascii="Times New Roman" w:hAnsi="Times New Roman"/>
        </w:rPr>
        <w:t>SUS304</w:t>
      </w:r>
      <w:r w:rsidRPr="007360DC">
        <w:rPr>
          <w:rFonts w:ascii="Times New Roman" w:hAnsi="Times New Roman" w:hint="eastAsia"/>
        </w:rPr>
        <w:t>不锈钢材质</w:t>
      </w:r>
      <w:r w:rsidRPr="007360DC">
        <w:rPr>
          <w:rFonts w:ascii="Times New Roman" w:hAnsi="Times New Roman" w:hint="eastAsia"/>
        </w:rPr>
        <w:t>(</w:t>
      </w:r>
      <w:r w:rsidRPr="007360DC">
        <w:rPr>
          <w:rFonts w:ascii="Times New Roman" w:hAnsi="Times New Roman" w:hint="eastAsia"/>
        </w:rPr>
        <w:t>水盘的辅助支撑材料材质应为厚度不小于</w:t>
      </w:r>
      <w:r w:rsidRPr="007360DC">
        <w:rPr>
          <w:rFonts w:ascii="Times New Roman" w:hAnsi="Times New Roman" w:hint="eastAsia"/>
        </w:rPr>
        <w:t xml:space="preserve"> 2.0mm</w:t>
      </w:r>
      <w:r w:rsidRPr="007360DC">
        <w:rPr>
          <w:rFonts w:ascii="Times New Roman" w:hAnsi="Times New Roman" w:hint="eastAsia"/>
        </w:rPr>
        <w:t>的</w:t>
      </w:r>
      <w:r w:rsidRPr="002B2759">
        <w:rPr>
          <w:rFonts w:ascii="Times New Roman" w:hAnsi="Times New Roman"/>
        </w:rPr>
        <w:t>SUS304</w:t>
      </w:r>
      <w:r w:rsidRPr="007360DC">
        <w:rPr>
          <w:rFonts w:ascii="Times New Roman" w:hAnsi="Times New Roman" w:hint="eastAsia"/>
        </w:rPr>
        <w:t>不锈钢</w:t>
      </w:r>
      <w:r w:rsidRPr="007360DC">
        <w:rPr>
          <w:rFonts w:ascii="Times New Roman" w:hAnsi="Times New Roman" w:hint="eastAsia"/>
        </w:rPr>
        <w:t>)</w:t>
      </w:r>
      <w:r w:rsidRPr="007360DC">
        <w:rPr>
          <w:rFonts w:ascii="Times New Roman" w:hAnsi="Times New Roman" w:hint="eastAsia"/>
        </w:rPr>
        <w:t>，凝水盘外表面应粘贴保温材料。接水盘与机组四周连接处用防水胶粘接，防止冷凝水泄漏至其他功能段，接水盘固定有一定强度，不因人为踩踏发生形变引起漏水，凝水盘应有足够的坡度，排水孔应设在凝水盘的最低点，保证凝结水排出顺畅，机组停机时凝结水能完全排出。</w:t>
      </w:r>
    </w:p>
    <w:p w:rsidR="00710E41" w:rsidRDefault="00710E41" w:rsidP="00710E41">
      <w:pPr>
        <w:pStyle w:val="11"/>
        <w:numPr>
          <w:ilvl w:val="0"/>
          <w:numId w:val="9"/>
        </w:numPr>
        <w:adjustRightInd/>
        <w:snapToGrid/>
        <w:spacing w:line="360" w:lineRule="auto"/>
        <w:ind w:firstLineChars="0"/>
        <w:rPr>
          <w:rFonts w:ascii="Times New Roman" w:hAnsi="Times New Roman"/>
        </w:rPr>
      </w:pPr>
      <w:r>
        <w:rPr>
          <w:rFonts w:ascii="Times New Roman" w:hAnsi="Times New Roman" w:hint="eastAsia"/>
        </w:rPr>
        <w:t>盘管温度以设备参数表为准</w:t>
      </w:r>
      <w:r w:rsidRPr="007360DC">
        <w:rPr>
          <w:rFonts w:ascii="Times New Roman" w:hAnsi="Times New Roman" w:hint="eastAsia"/>
        </w:rPr>
        <w:t>；盘管可以在</w:t>
      </w:r>
      <w:r w:rsidRPr="007360DC">
        <w:rPr>
          <w:rFonts w:ascii="Times New Roman" w:hAnsi="Times New Roman" w:hint="eastAsia"/>
        </w:rPr>
        <w:t>5-60</w:t>
      </w:r>
      <w:r w:rsidRPr="007360DC">
        <w:rPr>
          <w:rFonts w:ascii="Times New Roman" w:hAnsi="Times New Roman" w:hint="eastAsia"/>
        </w:rPr>
        <w:t>℃正常工作。</w:t>
      </w:r>
    </w:p>
    <w:p w:rsidR="00710E41" w:rsidRDefault="00710E41" w:rsidP="00710E41">
      <w:pPr>
        <w:pStyle w:val="11"/>
        <w:numPr>
          <w:ilvl w:val="0"/>
          <w:numId w:val="9"/>
        </w:numPr>
        <w:adjustRightInd/>
        <w:snapToGrid/>
        <w:spacing w:line="360" w:lineRule="auto"/>
        <w:ind w:firstLineChars="0"/>
        <w:rPr>
          <w:rFonts w:ascii="Times New Roman" w:hAnsi="Times New Roman"/>
        </w:rPr>
      </w:pPr>
      <w:r w:rsidRPr="007360DC">
        <w:rPr>
          <w:rFonts w:ascii="Times New Roman" w:hAnsi="Times New Roman" w:hint="eastAsia"/>
        </w:rPr>
        <w:t>换热盘管穿过空调箱体部分加装壁厚不小于</w:t>
      </w:r>
      <w:r w:rsidRPr="007360DC">
        <w:rPr>
          <w:rFonts w:ascii="Times New Roman" w:hAnsi="Times New Roman" w:hint="eastAsia"/>
        </w:rPr>
        <w:t>30mm</w:t>
      </w:r>
      <w:r w:rsidRPr="007360DC">
        <w:rPr>
          <w:rFonts w:ascii="Times New Roman" w:hAnsi="Times New Roman" w:hint="eastAsia"/>
        </w:rPr>
        <w:t>橡塑保温管及箱体面板外侧装饰环，消除箱体壁板漏风及结露现象；</w:t>
      </w:r>
    </w:p>
    <w:p w:rsidR="00710E41" w:rsidRDefault="00710E41" w:rsidP="00710E41">
      <w:pPr>
        <w:pStyle w:val="11"/>
        <w:numPr>
          <w:ilvl w:val="0"/>
          <w:numId w:val="9"/>
        </w:numPr>
        <w:adjustRightInd/>
        <w:snapToGrid/>
        <w:spacing w:line="360" w:lineRule="auto"/>
        <w:ind w:firstLineChars="0"/>
        <w:rPr>
          <w:rFonts w:ascii="Times New Roman" w:hAnsi="Times New Roman"/>
        </w:rPr>
      </w:pPr>
      <w:r w:rsidRPr="007360DC">
        <w:rPr>
          <w:rFonts w:ascii="Times New Roman" w:hAnsi="Times New Roman" w:hint="eastAsia"/>
        </w:rPr>
        <w:t>盘管迎面风速≤</w:t>
      </w:r>
      <w:r w:rsidRPr="007360DC">
        <w:rPr>
          <w:rFonts w:ascii="Times New Roman" w:hAnsi="Times New Roman" w:hint="eastAsia"/>
        </w:rPr>
        <w:t>2.5m/s</w:t>
      </w:r>
      <w:r w:rsidRPr="007360DC">
        <w:rPr>
          <w:rFonts w:ascii="Times New Roman" w:hAnsi="Times New Roman" w:hint="eastAsia"/>
        </w:rPr>
        <w:t>。</w:t>
      </w:r>
    </w:p>
    <w:p w:rsidR="00710E41" w:rsidRPr="0099768B" w:rsidRDefault="00710E41" w:rsidP="00710E41">
      <w:pPr>
        <w:pStyle w:val="11"/>
        <w:numPr>
          <w:ilvl w:val="0"/>
          <w:numId w:val="9"/>
        </w:numPr>
        <w:adjustRightInd/>
        <w:snapToGrid/>
        <w:spacing w:line="360" w:lineRule="auto"/>
        <w:ind w:firstLineChars="0"/>
        <w:rPr>
          <w:rFonts w:ascii="Times New Roman" w:hAnsi="Times New Roman"/>
        </w:rPr>
      </w:pPr>
      <w:r w:rsidRPr="002A04A1">
        <w:rPr>
          <w:rFonts w:ascii="Times New Roman" w:hAnsi="Times New Roman" w:hint="eastAsia"/>
        </w:rPr>
        <w:t>空调设计工况水</w:t>
      </w:r>
      <w:proofErr w:type="gramStart"/>
      <w:r w:rsidRPr="002A04A1">
        <w:rPr>
          <w:rFonts w:ascii="Times New Roman" w:hAnsi="Times New Roman" w:hint="eastAsia"/>
        </w:rPr>
        <w:t>阻不得</w:t>
      </w:r>
      <w:proofErr w:type="gramEnd"/>
      <w:r w:rsidRPr="002A04A1">
        <w:rPr>
          <w:rFonts w:ascii="Times New Roman" w:hAnsi="Times New Roman" w:hint="eastAsia"/>
        </w:rPr>
        <w:t>大于</w:t>
      </w:r>
      <w:r w:rsidRPr="002A04A1">
        <w:rPr>
          <w:rFonts w:ascii="Times New Roman" w:hAnsi="Times New Roman"/>
        </w:rPr>
        <w:t>80kPa</w:t>
      </w:r>
      <w:r w:rsidRPr="002A04A1">
        <w:rPr>
          <w:rFonts w:ascii="Times New Roman" w:hAnsi="Times New Roman" w:hint="eastAsia"/>
        </w:rPr>
        <w:t>。</w:t>
      </w:r>
    </w:p>
    <w:p w:rsidR="008F2F04" w:rsidRDefault="00791DF6">
      <w:pPr>
        <w:pStyle w:val="11"/>
        <w:adjustRightInd/>
        <w:snapToGrid/>
        <w:spacing w:line="360" w:lineRule="auto"/>
        <w:ind w:firstLine="482"/>
        <w:rPr>
          <w:rFonts w:ascii="Times New Roman" w:hAnsi="Times New Roman"/>
          <w:b/>
        </w:rPr>
      </w:pPr>
      <w:r>
        <w:rPr>
          <w:rFonts w:hint="eastAsia"/>
          <w:b/>
        </w:rPr>
        <w:t>6</w:t>
      </w:r>
      <w:r>
        <w:rPr>
          <w:b/>
        </w:rPr>
        <w:t>.1.4</w:t>
      </w:r>
      <w:r w:rsidRPr="005B1FC3">
        <w:rPr>
          <w:rFonts w:ascii="Times New Roman" w:hAnsi="Times New Roman" w:hint="eastAsia"/>
          <w:b/>
        </w:rPr>
        <w:t>风机段选用</w:t>
      </w:r>
      <w:r w:rsidRPr="005B1FC3">
        <w:rPr>
          <w:rFonts w:ascii="Times New Roman" w:hAnsi="Times New Roman"/>
          <w:b/>
        </w:rPr>
        <w:t>要求</w:t>
      </w:r>
      <w:bookmarkEnd w:id="17"/>
    </w:p>
    <w:p w:rsidR="0047123A" w:rsidRPr="00951C29" w:rsidRDefault="00951C29" w:rsidP="0047123A">
      <w:pPr>
        <w:pStyle w:val="11"/>
        <w:numPr>
          <w:ilvl w:val="0"/>
          <w:numId w:val="11"/>
        </w:numPr>
        <w:adjustRightInd/>
        <w:snapToGrid/>
        <w:spacing w:line="360" w:lineRule="auto"/>
        <w:ind w:firstLineChars="0"/>
        <w:rPr>
          <w:rFonts w:ascii="Times New Roman" w:hAnsi="Times New Roman"/>
        </w:rPr>
      </w:pPr>
      <w:r>
        <w:rPr>
          <w:rFonts w:ascii="Times New Roman" w:hAnsi="Times New Roman" w:hint="eastAsia"/>
        </w:rPr>
        <w:t>本次风机段采用</w:t>
      </w:r>
      <w:r>
        <w:rPr>
          <w:rFonts w:ascii="Times New Roman" w:hAnsi="Times New Roman" w:hint="eastAsia"/>
        </w:rPr>
        <w:t>E</w:t>
      </w:r>
      <w:r>
        <w:rPr>
          <w:rFonts w:ascii="Times New Roman" w:hAnsi="Times New Roman"/>
        </w:rPr>
        <w:t>C</w:t>
      </w:r>
      <w:proofErr w:type="gramStart"/>
      <w:r>
        <w:rPr>
          <w:rFonts w:ascii="Times New Roman" w:hAnsi="Times New Roman" w:hint="eastAsia"/>
        </w:rPr>
        <w:t>风机墙</w:t>
      </w:r>
      <w:r w:rsidR="0047123A" w:rsidRPr="00951C29">
        <w:rPr>
          <w:rFonts w:ascii="Times New Roman" w:hAnsi="Times New Roman" w:hint="eastAsia"/>
        </w:rPr>
        <w:t>多风机</w:t>
      </w:r>
      <w:proofErr w:type="gramEnd"/>
      <w:r w:rsidR="0047123A" w:rsidRPr="00951C29">
        <w:rPr>
          <w:rFonts w:ascii="Times New Roman" w:hAnsi="Times New Roman" w:hint="eastAsia"/>
        </w:rPr>
        <w:t>并联方式，送风更均匀，风机冗余设计更可靠；</w:t>
      </w:r>
    </w:p>
    <w:p w:rsidR="00951C29" w:rsidRPr="00951C29" w:rsidRDefault="00951C29" w:rsidP="00951C29">
      <w:pPr>
        <w:pStyle w:val="11"/>
        <w:numPr>
          <w:ilvl w:val="0"/>
          <w:numId w:val="11"/>
        </w:numPr>
        <w:adjustRightInd/>
        <w:snapToGrid/>
        <w:spacing w:line="360" w:lineRule="auto"/>
        <w:ind w:firstLineChars="0"/>
        <w:rPr>
          <w:rFonts w:ascii="Times New Roman" w:hAnsi="Times New Roman"/>
        </w:rPr>
      </w:pPr>
      <w:r w:rsidRPr="00951C29">
        <w:rPr>
          <w:rFonts w:ascii="Times New Roman" w:hAnsi="Times New Roman" w:hint="eastAsia"/>
        </w:rPr>
        <w:t>后向离心风机，风机采用直联模式，免皮带维护；</w:t>
      </w:r>
    </w:p>
    <w:p w:rsidR="00951C29" w:rsidRPr="00951C29" w:rsidRDefault="00951C29" w:rsidP="00951C29">
      <w:pPr>
        <w:pStyle w:val="11"/>
        <w:numPr>
          <w:ilvl w:val="0"/>
          <w:numId w:val="11"/>
        </w:numPr>
        <w:adjustRightInd/>
        <w:snapToGrid/>
        <w:spacing w:line="360" w:lineRule="auto"/>
        <w:ind w:firstLineChars="0"/>
        <w:rPr>
          <w:rFonts w:ascii="Times New Roman" w:hAnsi="Times New Roman"/>
        </w:rPr>
      </w:pPr>
      <w:r w:rsidRPr="00951C29">
        <w:rPr>
          <w:rFonts w:ascii="Times New Roman" w:hAnsi="Times New Roman" w:hint="eastAsia"/>
        </w:rPr>
        <w:t>外转子结构，电机前后轴承平均受力，免轴承加油维护；</w:t>
      </w:r>
    </w:p>
    <w:p w:rsidR="00951C29" w:rsidRPr="00951C29" w:rsidRDefault="00951C29" w:rsidP="00951C29">
      <w:pPr>
        <w:pStyle w:val="11"/>
        <w:numPr>
          <w:ilvl w:val="0"/>
          <w:numId w:val="11"/>
        </w:numPr>
        <w:adjustRightInd/>
        <w:snapToGrid/>
        <w:spacing w:line="360" w:lineRule="auto"/>
        <w:ind w:firstLineChars="0"/>
        <w:rPr>
          <w:rFonts w:ascii="Times New Roman" w:hAnsi="Times New Roman"/>
        </w:rPr>
      </w:pPr>
      <w:r w:rsidRPr="00951C29">
        <w:rPr>
          <w:rFonts w:ascii="Times New Roman" w:hAnsi="Times New Roman" w:hint="eastAsia"/>
        </w:rPr>
        <w:t>风机与变频驱动器集成；</w:t>
      </w:r>
      <w:r w:rsidRPr="00951C29">
        <w:rPr>
          <w:rFonts w:ascii="Times New Roman" w:hAnsi="Times New Roman" w:hint="eastAsia"/>
        </w:rPr>
        <w:t xml:space="preserve"> </w:t>
      </w:r>
    </w:p>
    <w:p w:rsidR="00951C29" w:rsidRPr="00951C29" w:rsidRDefault="00951C29" w:rsidP="00951C29">
      <w:pPr>
        <w:pStyle w:val="11"/>
        <w:numPr>
          <w:ilvl w:val="0"/>
          <w:numId w:val="11"/>
        </w:numPr>
        <w:adjustRightInd/>
        <w:snapToGrid/>
        <w:spacing w:line="360" w:lineRule="auto"/>
        <w:ind w:firstLineChars="0"/>
        <w:rPr>
          <w:rFonts w:ascii="Times New Roman" w:hAnsi="Times New Roman"/>
        </w:rPr>
      </w:pPr>
      <w:r w:rsidRPr="00951C29">
        <w:rPr>
          <w:rFonts w:ascii="Times New Roman" w:hAnsi="Times New Roman" w:hint="eastAsia"/>
        </w:rPr>
        <w:t>风机支架和安装面板采用原厂</w:t>
      </w:r>
      <w:proofErr w:type="gramStart"/>
      <w:r w:rsidRPr="00951C29">
        <w:rPr>
          <w:rFonts w:ascii="Times New Roman" w:hAnsi="Times New Roman" w:hint="eastAsia"/>
        </w:rPr>
        <w:t>一</w:t>
      </w:r>
      <w:proofErr w:type="gramEnd"/>
      <w:r w:rsidRPr="00951C29">
        <w:rPr>
          <w:rFonts w:ascii="Times New Roman" w:hAnsi="Times New Roman" w:hint="eastAsia"/>
        </w:rPr>
        <w:t>体式结构，维护更换便捷；</w:t>
      </w:r>
    </w:p>
    <w:p w:rsidR="00951C29" w:rsidRPr="00951C29" w:rsidRDefault="00951C29" w:rsidP="00951C29">
      <w:pPr>
        <w:pStyle w:val="11"/>
        <w:numPr>
          <w:ilvl w:val="0"/>
          <w:numId w:val="11"/>
        </w:numPr>
        <w:adjustRightInd/>
        <w:snapToGrid/>
        <w:spacing w:line="360" w:lineRule="auto"/>
        <w:ind w:firstLineChars="0"/>
        <w:rPr>
          <w:rFonts w:ascii="Times New Roman" w:hAnsi="Times New Roman"/>
        </w:rPr>
      </w:pPr>
      <w:r w:rsidRPr="00951C29">
        <w:rPr>
          <w:rFonts w:ascii="Times New Roman" w:hAnsi="Times New Roman" w:hint="eastAsia"/>
        </w:rPr>
        <w:t>采用高效无刷电子换向永磁同步电机；</w:t>
      </w:r>
    </w:p>
    <w:p w:rsidR="00951C29" w:rsidRPr="00951C29" w:rsidRDefault="00951C29" w:rsidP="00951C29">
      <w:pPr>
        <w:pStyle w:val="11"/>
        <w:numPr>
          <w:ilvl w:val="0"/>
          <w:numId w:val="11"/>
        </w:numPr>
        <w:adjustRightInd/>
        <w:snapToGrid/>
        <w:spacing w:line="360" w:lineRule="auto"/>
        <w:ind w:firstLineChars="0"/>
        <w:rPr>
          <w:rFonts w:ascii="Times New Roman" w:hAnsi="Times New Roman"/>
        </w:rPr>
      </w:pPr>
      <w:r w:rsidRPr="00951C29">
        <w:rPr>
          <w:rFonts w:ascii="Times New Roman" w:hAnsi="Times New Roman" w:hint="eastAsia"/>
        </w:rPr>
        <w:t>轴承采用</w:t>
      </w:r>
      <w:r w:rsidRPr="00951C29">
        <w:rPr>
          <w:rFonts w:ascii="Times New Roman" w:hAnsi="Times New Roman" w:hint="eastAsia"/>
        </w:rPr>
        <w:t>SKF</w:t>
      </w:r>
      <w:r w:rsidRPr="00951C29">
        <w:rPr>
          <w:rFonts w:ascii="Times New Roman" w:hAnsi="Times New Roman" w:hint="eastAsia"/>
        </w:rPr>
        <w:t>或</w:t>
      </w:r>
      <w:r w:rsidRPr="00951C29">
        <w:rPr>
          <w:rFonts w:ascii="Times New Roman" w:hAnsi="Times New Roman" w:hint="eastAsia"/>
        </w:rPr>
        <w:t>NSK</w:t>
      </w:r>
      <w:r w:rsidRPr="00951C29">
        <w:rPr>
          <w:rFonts w:ascii="Times New Roman" w:hAnsi="Times New Roman" w:hint="eastAsia"/>
        </w:rPr>
        <w:t>等同级别进口轴承；</w:t>
      </w:r>
    </w:p>
    <w:p w:rsidR="00951C29" w:rsidRPr="00951C29" w:rsidRDefault="00951C29" w:rsidP="00951C29">
      <w:pPr>
        <w:pStyle w:val="11"/>
        <w:numPr>
          <w:ilvl w:val="0"/>
          <w:numId w:val="11"/>
        </w:numPr>
        <w:adjustRightInd/>
        <w:snapToGrid/>
        <w:spacing w:line="360" w:lineRule="auto"/>
        <w:ind w:firstLineChars="0"/>
        <w:rPr>
          <w:rFonts w:ascii="Times New Roman" w:hAnsi="Times New Roman"/>
        </w:rPr>
      </w:pPr>
      <w:r w:rsidRPr="00951C29">
        <w:rPr>
          <w:rFonts w:ascii="Times New Roman" w:hAnsi="Times New Roman" w:hint="eastAsia"/>
        </w:rPr>
        <w:t>风机</w:t>
      </w:r>
      <w:r w:rsidR="0047123A" w:rsidRPr="007360DC">
        <w:rPr>
          <w:rFonts w:ascii="Times New Roman" w:hAnsi="Times New Roman" w:hint="eastAsia"/>
        </w:rPr>
        <w:t>绝缘等级不低于</w:t>
      </w:r>
      <w:r w:rsidR="0047123A" w:rsidRPr="007360DC">
        <w:rPr>
          <w:rFonts w:ascii="Times New Roman" w:hAnsi="Times New Roman" w:hint="eastAsia"/>
        </w:rPr>
        <w:t>F</w:t>
      </w:r>
      <w:r w:rsidR="0047123A" w:rsidRPr="007360DC">
        <w:rPr>
          <w:rFonts w:ascii="Times New Roman" w:hAnsi="Times New Roman" w:hint="eastAsia"/>
        </w:rPr>
        <w:t>级</w:t>
      </w:r>
      <w:r w:rsidR="0047123A">
        <w:rPr>
          <w:rFonts w:ascii="Times New Roman" w:hAnsi="Times New Roman" w:hint="eastAsia"/>
        </w:rPr>
        <w:t>，</w:t>
      </w:r>
      <w:r w:rsidRPr="00951C29">
        <w:rPr>
          <w:rFonts w:ascii="Times New Roman" w:hAnsi="Times New Roman" w:hint="eastAsia"/>
        </w:rPr>
        <w:t>防护等级</w:t>
      </w:r>
      <w:r w:rsidRPr="00951C29">
        <w:rPr>
          <w:rFonts w:ascii="Times New Roman" w:hAnsi="Times New Roman" w:hint="eastAsia"/>
        </w:rPr>
        <w:t>IP55</w:t>
      </w:r>
      <w:r w:rsidRPr="00951C29">
        <w:rPr>
          <w:rFonts w:ascii="Times New Roman" w:hAnsi="Times New Roman" w:hint="eastAsia"/>
        </w:rPr>
        <w:t>；</w:t>
      </w:r>
    </w:p>
    <w:p w:rsidR="00951C29" w:rsidRPr="00951C29" w:rsidRDefault="00951C29" w:rsidP="00951C29">
      <w:pPr>
        <w:pStyle w:val="11"/>
        <w:numPr>
          <w:ilvl w:val="0"/>
          <w:numId w:val="11"/>
        </w:numPr>
        <w:adjustRightInd/>
        <w:snapToGrid/>
        <w:spacing w:line="360" w:lineRule="auto"/>
        <w:ind w:firstLineChars="0"/>
        <w:rPr>
          <w:rFonts w:ascii="Times New Roman" w:hAnsi="Times New Roman"/>
        </w:rPr>
      </w:pPr>
      <w:r w:rsidRPr="00951C29">
        <w:rPr>
          <w:rFonts w:ascii="Times New Roman" w:hAnsi="Times New Roman" w:hint="eastAsia"/>
        </w:rPr>
        <w:t>风叶采用铝合金金属双曲面机翼型高效风叶；</w:t>
      </w:r>
    </w:p>
    <w:p w:rsidR="00951C29" w:rsidRPr="00951C29" w:rsidRDefault="00951C29" w:rsidP="00951C29">
      <w:pPr>
        <w:pStyle w:val="11"/>
        <w:numPr>
          <w:ilvl w:val="0"/>
          <w:numId w:val="11"/>
        </w:numPr>
        <w:adjustRightInd/>
        <w:snapToGrid/>
        <w:spacing w:line="360" w:lineRule="auto"/>
        <w:ind w:firstLineChars="0"/>
        <w:rPr>
          <w:rFonts w:ascii="Times New Roman" w:hAnsi="Times New Roman"/>
        </w:rPr>
      </w:pPr>
      <w:r w:rsidRPr="00951C29">
        <w:rPr>
          <w:rFonts w:ascii="Times New Roman" w:hAnsi="Times New Roman" w:hint="eastAsia"/>
        </w:rPr>
        <w:lastRenderedPageBreak/>
        <w:t>风机自带两路</w:t>
      </w:r>
      <w:r w:rsidRPr="00951C29">
        <w:rPr>
          <w:rFonts w:ascii="Times New Roman" w:hAnsi="Times New Roman" w:hint="eastAsia"/>
        </w:rPr>
        <w:t>485</w:t>
      </w:r>
      <w:r w:rsidRPr="00951C29">
        <w:rPr>
          <w:rFonts w:ascii="Times New Roman" w:hAnsi="Times New Roman" w:hint="eastAsia"/>
        </w:rPr>
        <w:t>通讯接口，可实现风机内部</w:t>
      </w:r>
      <w:r w:rsidRPr="00951C29">
        <w:rPr>
          <w:rFonts w:ascii="Times New Roman" w:hAnsi="Times New Roman" w:hint="eastAsia"/>
        </w:rPr>
        <w:t>485</w:t>
      </w:r>
      <w:r w:rsidRPr="00951C29">
        <w:rPr>
          <w:rFonts w:ascii="Times New Roman" w:hAnsi="Times New Roman" w:hint="eastAsia"/>
        </w:rPr>
        <w:t>手牵手可靠连接；</w:t>
      </w:r>
    </w:p>
    <w:p w:rsidR="00951C29" w:rsidRPr="00951C29" w:rsidRDefault="00951C29" w:rsidP="00951C29">
      <w:pPr>
        <w:pStyle w:val="11"/>
        <w:numPr>
          <w:ilvl w:val="0"/>
          <w:numId w:val="11"/>
        </w:numPr>
        <w:adjustRightInd/>
        <w:snapToGrid/>
        <w:spacing w:line="360" w:lineRule="auto"/>
        <w:ind w:firstLineChars="0"/>
        <w:rPr>
          <w:rFonts w:ascii="Times New Roman" w:hAnsi="Times New Roman"/>
        </w:rPr>
      </w:pPr>
      <w:r w:rsidRPr="00951C29">
        <w:rPr>
          <w:rFonts w:ascii="Times New Roman" w:hAnsi="Times New Roman" w:hint="eastAsia"/>
        </w:rPr>
        <w:t>风机内部电源线和通讯线接线端子可插拔，便于接线和现场维护更换；</w:t>
      </w:r>
    </w:p>
    <w:p w:rsidR="00951C29" w:rsidRPr="00951C29" w:rsidRDefault="00951C29" w:rsidP="00951C29">
      <w:pPr>
        <w:pStyle w:val="11"/>
        <w:numPr>
          <w:ilvl w:val="0"/>
          <w:numId w:val="11"/>
        </w:numPr>
        <w:adjustRightInd/>
        <w:snapToGrid/>
        <w:spacing w:line="360" w:lineRule="auto"/>
        <w:ind w:firstLineChars="0"/>
        <w:rPr>
          <w:rFonts w:ascii="Times New Roman" w:hAnsi="Times New Roman"/>
        </w:rPr>
      </w:pPr>
      <w:r w:rsidRPr="00951C29">
        <w:rPr>
          <w:rFonts w:ascii="Times New Roman" w:hAnsi="Times New Roman" w:hint="eastAsia"/>
        </w:rPr>
        <w:t>风机自带变频驱动器可拆解更换，便于维护，风机供应商应提供软件对更换后的风机进行位置传感器校准，保证更换后的控制精度；</w:t>
      </w:r>
    </w:p>
    <w:p w:rsidR="008F2F04" w:rsidRPr="0047123A" w:rsidRDefault="00791DF6" w:rsidP="0047123A">
      <w:pPr>
        <w:pStyle w:val="11"/>
        <w:numPr>
          <w:ilvl w:val="0"/>
          <w:numId w:val="11"/>
        </w:numPr>
        <w:adjustRightInd/>
        <w:snapToGrid/>
        <w:spacing w:line="360" w:lineRule="auto"/>
        <w:ind w:firstLineChars="0"/>
        <w:rPr>
          <w:rFonts w:ascii="Times New Roman" w:hAnsi="Times New Roman"/>
        </w:rPr>
      </w:pPr>
      <w:r w:rsidRPr="0047123A">
        <w:rPr>
          <w:rFonts w:ascii="Times New Roman" w:hAnsi="Times New Roman"/>
        </w:rPr>
        <w:t>风机必须有</w:t>
      </w:r>
      <w:r w:rsidRPr="0047123A">
        <w:rPr>
          <w:rFonts w:ascii="Times New Roman" w:hAnsi="Times New Roman"/>
        </w:rPr>
        <w:t>AMCA</w:t>
      </w:r>
      <w:r w:rsidRPr="0047123A">
        <w:rPr>
          <w:rFonts w:ascii="Times New Roman" w:hAnsi="Times New Roman"/>
        </w:rPr>
        <w:t>（国际空气流动与控制协会）等级认证标志</w:t>
      </w:r>
      <w:r w:rsidRPr="0047123A">
        <w:rPr>
          <w:rFonts w:ascii="Times New Roman" w:hAnsi="Times New Roman" w:hint="eastAsia"/>
        </w:rPr>
        <w:t>；</w:t>
      </w:r>
    </w:p>
    <w:p w:rsidR="008F2F04" w:rsidRDefault="00791DF6" w:rsidP="00C518BE">
      <w:pPr>
        <w:pStyle w:val="11"/>
        <w:numPr>
          <w:ilvl w:val="0"/>
          <w:numId w:val="11"/>
        </w:numPr>
        <w:adjustRightInd/>
        <w:snapToGrid/>
        <w:spacing w:line="360" w:lineRule="auto"/>
        <w:ind w:firstLineChars="0"/>
        <w:rPr>
          <w:rFonts w:ascii="Times New Roman" w:hAnsi="Times New Roman"/>
        </w:rPr>
      </w:pPr>
      <w:r w:rsidRPr="007360DC">
        <w:rPr>
          <w:rFonts w:ascii="Times New Roman" w:hAnsi="Times New Roman" w:hint="eastAsia"/>
        </w:rPr>
        <w:t>风机应经动、静平衡测试合格；</w:t>
      </w:r>
    </w:p>
    <w:p w:rsidR="008F2F04" w:rsidRDefault="00791DF6" w:rsidP="00C518BE">
      <w:pPr>
        <w:pStyle w:val="11"/>
        <w:numPr>
          <w:ilvl w:val="0"/>
          <w:numId w:val="11"/>
        </w:numPr>
        <w:adjustRightInd/>
        <w:snapToGrid/>
        <w:spacing w:line="360" w:lineRule="auto"/>
        <w:ind w:firstLineChars="0"/>
        <w:rPr>
          <w:rFonts w:ascii="Times New Roman" w:hAnsi="Times New Roman"/>
        </w:rPr>
      </w:pPr>
      <w:r w:rsidRPr="007360DC">
        <w:rPr>
          <w:rFonts w:ascii="Times New Roman" w:hAnsi="Times New Roman" w:hint="eastAsia"/>
        </w:rPr>
        <w:t>风机全压效率不低于</w:t>
      </w:r>
      <w:r w:rsidR="00C431DC">
        <w:rPr>
          <w:rFonts w:ascii="Times New Roman" w:hAnsi="Times New Roman"/>
        </w:rPr>
        <w:t>7</w:t>
      </w:r>
      <w:r w:rsidR="0047123A">
        <w:rPr>
          <w:rFonts w:ascii="Times New Roman" w:hAnsi="Times New Roman"/>
        </w:rPr>
        <w:t>0</w:t>
      </w:r>
      <w:r w:rsidRPr="007360DC">
        <w:rPr>
          <w:rFonts w:ascii="Times New Roman" w:hAnsi="Times New Roman" w:hint="eastAsia"/>
        </w:rPr>
        <w:t>%</w:t>
      </w:r>
      <w:r w:rsidRPr="007360DC">
        <w:rPr>
          <w:rFonts w:ascii="Times New Roman" w:hAnsi="Times New Roman" w:hint="eastAsia"/>
        </w:rPr>
        <w:t>；</w:t>
      </w:r>
      <w:r w:rsidR="0047123A">
        <w:rPr>
          <w:rFonts w:ascii="Times New Roman" w:hAnsi="Times New Roman"/>
        </w:rPr>
        <w:t xml:space="preserve"> </w:t>
      </w:r>
    </w:p>
    <w:p w:rsidR="008F2F04" w:rsidRDefault="00791DF6" w:rsidP="00C518BE">
      <w:pPr>
        <w:pStyle w:val="11"/>
        <w:numPr>
          <w:ilvl w:val="0"/>
          <w:numId w:val="11"/>
        </w:numPr>
        <w:adjustRightInd/>
        <w:snapToGrid/>
        <w:spacing w:line="360" w:lineRule="auto"/>
        <w:ind w:firstLineChars="0"/>
        <w:rPr>
          <w:rFonts w:ascii="Times New Roman" w:hAnsi="Times New Roman"/>
        </w:rPr>
      </w:pPr>
      <w:r>
        <w:rPr>
          <w:rFonts w:ascii="Times New Roman" w:hAnsi="Times New Roman" w:hint="eastAsia"/>
        </w:rPr>
        <w:t>风</w:t>
      </w:r>
      <w:r w:rsidRPr="007360DC">
        <w:rPr>
          <w:rFonts w:ascii="Times New Roman" w:hAnsi="Times New Roman" w:hint="eastAsia"/>
        </w:rPr>
        <w:t>机能效不应低于</w:t>
      </w:r>
      <w:r w:rsidRPr="005D5296">
        <w:rPr>
          <w:rFonts w:ascii="Times New Roman" w:hAnsi="Times New Roman"/>
        </w:rPr>
        <w:t>《通风机能效限定值及能效等级》（</w:t>
      </w:r>
      <w:r w:rsidRPr="005D5296">
        <w:rPr>
          <w:rFonts w:ascii="Times New Roman" w:hAnsi="Times New Roman"/>
        </w:rPr>
        <w:t>GB 19761-2020</w:t>
      </w:r>
      <w:r w:rsidRPr="005D5296">
        <w:rPr>
          <w:rFonts w:ascii="Times New Roman" w:hAnsi="Times New Roman" w:hint="eastAsia"/>
        </w:rPr>
        <w:t>）</w:t>
      </w:r>
      <w:r w:rsidRPr="007360DC">
        <w:rPr>
          <w:rFonts w:ascii="Times New Roman" w:hAnsi="Times New Roman"/>
        </w:rPr>
        <w:t xml:space="preserve"> </w:t>
      </w:r>
      <w:r w:rsidRPr="007360DC">
        <w:rPr>
          <w:rFonts w:ascii="Times New Roman" w:hAnsi="Times New Roman" w:hint="eastAsia"/>
        </w:rPr>
        <w:t>要求的</w:t>
      </w:r>
      <w:r w:rsidR="0047123A">
        <w:rPr>
          <w:rFonts w:ascii="Times New Roman" w:hAnsi="Times New Roman" w:hint="eastAsia"/>
        </w:rPr>
        <w:t>一</w:t>
      </w:r>
      <w:r>
        <w:rPr>
          <w:rFonts w:ascii="Times New Roman" w:hAnsi="Times New Roman" w:hint="eastAsia"/>
        </w:rPr>
        <w:t>级</w:t>
      </w:r>
      <w:r w:rsidRPr="007360DC">
        <w:rPr>
          <w:rFonts w:ascii="Times New Roman" w:hAnsi="Times New Roman" w:hint="eastAsia"/>
        </w:rPr>
        <w:t>能效限定值</w:t>
      </w:r>
      <w:r>
        <w:rPr>
          <w:rFonts w:ascii="Times New Roman" w:hAnsi="Times New Roman" w:hint="eastAsia"/>
        </w:rPr>
        <w:t>。</w:t>
      </w:r>
    </w:p>
    <w:p w:rsidR="0047123A" w:rsidRPr="0047123A" w:rsidRDefault="0047123A" w:rsidP="0047123A">
      <w:pPr>
        <w:pStyle w:val="11"/>
        <w:numPr>
          <w:ilvl w:val="0"/>
          <w:numId w:val="11"/>
        </w:numPr>
        <w:adjustRightInd/>
        <w:snapToGrid/>
        <w:spacing w:line="360" w:lineRule="auto"/>
        <w:ind w:firstLineChars="0"/>
        <w:rPr>
          <w:rFonts w:ascii="Times New Roman" w:hAnsi="Times New Roman"/>
        </w:rPr>
      </w:pPr>
      <w:r w:rsidRPr="0047123A">
        <w:rPr>
          <w:rFonts w:ascii="Times New Roman" w:hAnsi="Times New Roman" w:hint="eastAsia"/>
        </w:rPr>
        <w:t>EC</w:t>
      </w:r>
      <w:r w:rsidRPr="0047123A">
        <w:rPr>
          <w:rFonts w:ascii="Times New Roman" w:hAnsi="Times New Roman" w:hint="eastAsia"/>
        </w:rPr>
        <w:t>风机</w:t>
      </w:r>
      <w:r w:rsidRPr="0047123A">
        <w:rPr>
          <w:rFonts w:ascii="Times New Roman" w:hAnsi="Times New Roman" w:hint="eastAsia"/>
        </w:rPr>
        <w:t>PCB</w:t>
      </w:r>
      <w:r w:rsidRPr="0047123A">
        <w:rPr>
          <w:rFonts w:ascii="Times New Roman" w:hAnsi="Times New Roman" w:hint="eastAsia"/>
        </w:rPr>
        <w:t>板一体集成</w:t>
      </w:r>
      <w:r w:rsidRPr="0047123A">
        <w:rPr>
          <w:rFonts w:ascii="Times New Roman" w:hAnsi="Times New Roman" w:hint="eastAsia"/>
        </w:rPr>
        <w:t>485</w:t>
      </w:r>
      <w:r w:rsidRPr="0047123A">
        <w:rPr>
          <w:rFonts w:ascii="Times New Roman" w:hAnsi="Times New Roman" w:hint="eastAsia"/>
        </w:rPr>
        <w:t>通讯功能（支持波特率</w:t>
      </w:r>
      <w:r w:rsidRPr="0047123A">
        <w:rPr>
          <w:rFonts w:ascii="Times New Roman" w:hAnsi="Times New Roman" w:hint="eastAsia"/>
        </w:rPr>
        <w:t>19200</w:t>
      </w:r>
      <w:r w:rsidRPr="0047123A">
        <w:rPr>
          <w:rFonts w:ascii="Times New Roman" w:hAnsi="Times New Roman" w:hint="eastAsia"/>
        </w:rPr>
        <w:t>，</w:t>
      </w:r>
      <w:r w:rsidRPr="0047123A">
        <w:rPr>
          <w:rFonts w:ascii="Times New Roman" w:hAnsi="Times New Roman" w:hint="eastAsia"/>
        </w:rPr>
        <w:t>9600</w:t>
      </w:r>
      <w:r w:rsidRPr="0047123A">
        <w:rPr>
          <w:rFonts w:ascii="Times New Roman" w:hAnsi="Times New Roman" w:hint="eastAsia"/>
        </w:rPr>
        <w:t>），可实现风机自组网群控，风机可上报功率，电流，电压，转速（带压差传感器可上报风量）助力实现</w:t>
      </w:r>
      <w:r w:rsidRPr="0047123A">
        <w:rPr>
          <w:rFonts w:ascii="Times New Roman" w:hAnsi="Times New Roman" w:hint="eastAsia"/>
        </w:rPr>
        <w:t>AI</w:t>
      </w:r>
      <w:r w:rsidRPr="0047123A">
        <w:rPr>
          <w:rFonts w:ascii="Times New Roman" w:hAnsi="Times New Roman" w:hint="eastAsia"/>
        </w:rPr>
        <w:t>控制；</w:t>
      </w:r>
    </w:p>
    <w:p w:rsidR="0047123A" w:rsidRPr="0047123A" w:rsidRDefault="0047123A" w:rsidP="0047123A">
      <w:pPr>
        <w:pStyle w:val="11"/>
        <w:numPr>
          <w:ilvl w:val="0"/>
          <w:numId w:val="11"/>
        </w:numPr>
        <w:adjustRightInd/>
        <w:snapToGrid/>
        <w:spacing w:line="360" w:lineRule="auto"/>
        <w:ind w:firstLineChars="0"/>
        <w:rPr>
          <w:rFonts w:ascii="Times New Roman" w:hAnsi="Times New Roman"/>
        </w:rPr>
      </w:pPr>
      <w:r w:rsidRPr="0047123A">
        <w:rPr>
          <w:rFonts w:ascii="Times New Roman" w:hAnsi="Times New Roman" w:hint="eastAsia"/>
        </w:rPr>
        <w:t>EC</w:t>
      </w:r>
      <w:r w:rsidRPr="0047123A">
        <w:rPr>
          <w:rFonts w:ascii="Times New Roman" w:hAnsi="Times New Roman" w:hint="eastAsia"/>
        </w:rPr>
        <w:t>风机内置变频调速器，风机调速范围广，风机供应商应有变频驱动器研发和设计团队和能力，采用自主研发设计的变频控制器。</w:t>
      </w:r>
    </w:p>
    <w:p w:rsidR="0047123A" w:rsidRPr="0047123A" w:rsidRDefault="0047123A" w:rsidP="0047123A">
      <w:pPr>
        <w:pStyle w:val="11"/>
        <w:numPr>
          <w:ilvl w:val="0"/>
          <w:numId w:val="11"/>
        </w:numPr>
        <w:adjustRightInd/>
        <w:snapToGrid/>
        <w:spacing w:line="360" w:lineRule="auto"/>
        <w:ind w:firstLineChars="0"/>
        <w:rPr>
          <w:rFonts w:ascii="Times New Roman" w:hAnsi="Times New Roman"/>
        </w:rPr>
      </w:pPr>
      <w:r w:rsidRPr="0047123A">
        <w:rPr>
          <w:rFonts w:ascii="Times New Roman" w:hAnsi="Times New Roman" w:hint="eastAsia"/>
        </w:rPr>
        <w:t>风机内部集成位置传感器，精确闭环控制，实时反馈准确的转速和旋转方向，可识别风机反转状态，防止风机反转无法启动的问题。</w:t>
      </w:r>
    </w:p>
    <w:p w:rsidR="0047123A" w:rsidRPr="0047123A" w:rsidRDefault="0047123A" w:rsidP="0047123A">
      <w:pPr>
        <w:pStyle w:val="11"/>
        <w:numPr>
          <w:ilvl w:val="0"/>
          <w:numId w:val="11"/>
        </w:numPr>
        <w:adjustRightInd/>
        <w:snapToGrid/>
        <w:spacing w:line="360" w:lineRule="auto"/>
        <w:ind w:firstLineChars="0"/>
        <w:rPr>
          <w:rFonts w:ascii="Times New Roman" w:hAnsi="Times New Roman"/>
        </w:rPr>
      </w:pPr>
      <w:r w:rsidRPr="0047123A">
        <w:rPr>
          <w:rFonts w:ascii="Times New Roman" w:hAnsi="Times New Roman" w:hint="eastAsia"/>
        </w:rPr>
        <w:t>风机必须提供选型报告，选型软件需提供权威第三方证明报告，证明选型准确性；</w:t>
      </w:r>
    </w:p>
    <w:p w:rsidR="0047123A" w:rsidRPr="0047123A" w:rsidRDefault="0047123A" w:rsidP="0047123A">
      <w:pPr>
        <w:pStyle w:val="11"/>
        <w:numPr>
          <w:ilvl w:val="0"/>
          <w:numId w:val="11"/>
        </w:numPr>
        <w:adjustRightInd/>
        <w:snapToGrid/>
        <w:spacing w:line="360" w:lineRule="auto"/>
        <w:ind w:firstLineChars="0"/>
        <w:rPr>
          <w:rFonts w:ascii="Times New Roman" w:hAnsi="Times New Roman"/>
        </w:rPr>
      </w:pPr>
      <w:r w:rsidRPr="0047123A">
        <w:rPr>
          <w:rFonts w:ascii="Times New Roman" w:hAnsi="Times New Roman" w:hint="eastAsia"/>
        </w:rPr>
        <w:t>有专业风机设置软件，可实时根据应用场景的变化调整风机的内部参数。</w:t>
      </w:r>
    </w:p>
    <w:p w:rsidR="0047123A" w:rsidRPr="0047123A" w:rsidRDefault="0047123A" w:rsidP="0047123A">
      <w:pPr>
        <w:pStyle w:val="11"/>
        <w:numPr>
          <w:ilvl w:val="0"/>
          <w:numId w:val="11"/>
        </w:numPr>
        <w:adjustRightInd/>
        <w:snapToGrid/>
        <w:spacing w:line="360" w:lineRule="auto"/>
        <w:ind w:firstLineChars="0"/>
        <w:rPr>
          <w:rFonts w:ascii="Times New Roman" w:hAnsi="Times New Roman"/>
        </w:rPr>
      </w:pPr>
      <w:r w:rsidRPr="0047123A">
        <w:rPr>
          <w:rFonts w:ascii="Times New Roman" w:hAnsi="Times New Roman" w:hint="eastAsia"/>
        </w:rPr>
        <w:t>风机接压差传感器后，风机本体通过</w:t>
      </w:r>
      <w:r w:rsidRPr="0047123A">
        <w:rPr>
          <w:rFonts w:ascii="Times New Roman" w:hAnsi="Times New Roman" w:hint="eastAsia"/>
        </w:rPr>
        <w:t>RS485/MODBUS</w:t>
      </w:r>
      <w:r w:rsidRPr="0047123A">
        <w:rPr>
          <w:rFonts w:ascii="Times New Roman" w:hAnsi="Times New Roman" w:hint="eastAsia"/>
        </w:rPr>
        <w:t>实时反馈运行风量，实现精准控制风量；</w:t>
      </w:r>
    </w:p>
    <w:p w:rsidR="0047123A" w:rsidRPr="0047123A" w:rsidRDefault="0047123A" w:rsidP="0047123A">
      <w:pPr>
        <w:pStyle w:val="11"/>
        <w:numPr>
          <w:ilvl w:val="0"/>
          <w:numId w:val="11"/>
        </w:numPr>
        <w:adjustRightInd/>
        <w:snapToGrid/>
        <w:spacing w:line="360" w:lineRule="auto"/>
        <w:ind w:firstLineChars="0"/>
        <w:rPr>
          <w:rFonts w:ascii="Times New Roman" w:hAnsi="Times New Roman"/>
        </w:rPr>
      </w:pPr>
      <w:r w:rsidRPr="0047123A">
        <w:rPr>
          <w:rFonts w:ascii="Times New Roman" w:hAnsi="Times New Roman" w:hint="eastAsia"/>
        </w:rPr>
        <w:t>风机可实现远程和就地切换控制（即</w:t>
      </w:r>
      <w:proofErr w:type="gramStart"/>
      <w:r w:rsidRPr="0047123A">
        <w:rPr>
          <w:rFonts w:ascii="Times New Roman" w:hAnsi="Times New Roman" w:hint="eastAsia"/>
        </w:rPr>
        <w:t>就地可</w:t>
      </w:r>
      <w:proofErr w:type="gramEnd"/>
      <w:r w:rsidRPr="0047123A">
        <w:rPr>
          <w:rFonts w:ascii="Times New Roman" w:hAnsi="Times New Roman" w:hint="eastAsia"/>
        </w:rPr>
        <w:t>实现</w:t>
      </w:r>
      <w:r w:rsidRPr="0047123A">
        <w:rPr>
          <w:rFonts w:ascii="Times New Roman" w:hAnsi="Times New Roman" w:hint="eastAsia"/>
        </w:rPr>
        <w:t>RS485</w:t>
      </w:r>
      <w:r w:rsidRPr="0047123A">
        <w:rPr>
          <w:rFonts w:ascii="Times New Roman" w:hAnsi="Times New Roman" w:hint="eastAsia"/>
        </w:rPr>
        <w:t>和模拟量控制切换）</w:t>
      </w:r>
    </w:p>
    <w:p w:rsidR="0047123A" w:rsidRPr="0047123A" w:rsidRDefault="0047123A" w:rsidP="0047123A">
      <w:pPr>
        <w:pStyle w:val="11"/>
        <w:numPr>
          <w:ilvl w:val="0"/>
          <w:numId w:val="11"/>
        </w:numPr>
        <w:adjustRightInd/>
        <w:snapToGrid/>
        <w:spacing w:line="360" w:lineRule="auto"/>
        <w:ind w:firstLineChars="0"/>
        <w:rPr>
          <w:rFonts w:ascii="Times New Roman" w:hAnsi="Times New Roman"/>
        </w:rPr>
      </w:pPr>
      <w:r w:rsidRPr="0047123A">
        <w:rPr>
          <w:rFonts w:ascii="Times New Roman" w:hAnsi="Times New Roman" w:hint="eastAsia"/>
        </w:rPr>
        <w:t>风机自带应急模式，控制信号丢失后可进入紧急模式运行特定转速（</w:t>
      </w:r>
      <w:r w:rsidRPr="0047123A">
        <w:rPr>
          <w:rFonts w:ascii="Times New Roman" w:hAnsi="Times New Roman" w:hint="eastAsia"/>
        </w:rPr>
        <w:t>0-100%</w:t>
      </w:r>
      <w:r w:rsidRPr="0047123A">
        <w:rPr>
          <w:rFonts w:ascii="Times New Roman" w:hAnsi="Times New Roman" w:hint="eastAsia"/>
        </w:rPr>
        <w:t>可设），信号恢复后自动恢复上位机控制。</w:t>
      </w:r>
    </w:p>
    <w:p w:rsidR="008F2F04" w:rsidRDefault="00791DF6">
      <w:pPr>
        <w:pStyle w:val="11"/>
        <w:adjustRightInd/>
        <w:snapToGrid/>
        <w:spacing w:line="360" w:lineRule="auto"/>
        <w:ind w:firstLine="482"/>
        <w:rPr>
          <w:rFonts w:ascii="Times New Roman" w:hAnsi="Times New Roman"/>
          <w:b/>
        </w:rPr>
      </w:pPr>
      <w:r>
        <w:rPr>
          <w:rFonts w:hint="eastAsia"/>
          <w:b/>
        </w:rPr>
        <w:t>6</w:t>
      </w:r>
      <w:r>
        <w:rPr>
          <w:b/>
        </w:rPr>
        <w:t>.1.5</w:t>
      </w:r>
      <w:r w:rsidRPr="0010776E">
        <w:rPr>
          <w:rFonts w:ascii="Times New Roman" w:hAnsi="Times New Roman" w:hint="eastAsia"/>
          <w:b/>
        </w:rPr>
        <w:t>风量调节阀</w:t>
      </w:r>
      <w:r w:rsidRPr="0010776E">
        <w:rPr>
          <w:rFonts w:ascii="Times New Roman" w:hAnsi="Times New Roman" w:hint="eastAsia"/>
          <w:b/>
        </w:rPr>
        <w:t xml:space="preserve"> </w:t>
      </w:r>
    </w:p>
    <w:p w:rsidR="008F2F04" w:rsidRDefault="00791DF6" w:rsidP="00C518BE">
      <w:pPr>
        <w:pStyle w:val="11"/>
        <w:numPr>
          <w:ilvl w:val="0"/>
          <w:numId w:val="17"/>
        </w:numPr>
        <w:adjustRightInd/>
        <w:snapToGrid/>
        <w:spacing w:line="360" w:lineRule="auto"/>
        <w:ind w:firstLineChars="0"/>
        <w:rPr>
          <w:rFonts w:ascii="Times New Roman" w:hAnsi="Times New Roman"/>
        </w:rPr>
      </w:pPr>
      <w:r w:rsidRPr="007360DC">
        <w:rPr>
          <w:rFonts w:ascii="Times New Roman" w:hAnsi="Times New Roman" w:hint="eastAsia"/>
        </w:rPr>
        <w:t>风阀应采用电动对开百叶调节阀，风阀的叶片采用流线型铝合金叶片，边框采用优质镀锌钢板材质，厚度不小于</w:t>
      </w:r>
      <w:r w:rsidRPr="007360DC">
        <w:rPr>
          <w:rFonts w:ascii="Times New Roman" w:hAnsi="Times New Roman" w:hint="eastAsia"/>
        </w:rPr>
        <w:t>2.0mm</w:t>
      </w:r>
      <w:r w:rsidRPr="007360DC">
        <w:rPr>
          <w:rFonts w:ascii="Times New Roman" w:hAnsi="Times New Roman" w:hint="eastAsia"/>
        </w:rPr>
        <w:t>，风阀</w:t>
      </w:r>
      <w:proofErr w:type="gramStart"/>
      <w:r w:rsidRPr="007360DC">
        <w:rPr>
          <w:rFonts w:ascii="Times New Roman" w:hAnsi="Times New Roman" w:hint="eastAsia"/>
        </w:rPr>
        <w:t>阀</w:t>
      </w:r>
      <w:proofErr w:type="gramEnd"/>
      <w:r w:rsidRPr="007360DC">
        <w:rPr>
          <w:rFonts w:ascii="Times New Roman" w:hAnsi="Times New Roman" w:hint="eastAsia"/>
        </w:rPr>
        <w:t>叶间密封采用硅胶材质。</w:t>
      </w:r>
    </w:p>
    <w:p w:rsidR="008F2F04" w:rsidRDefault="00791DF6" w:rsidP="00C518BE">
      <w:pPr>
        <w:pStyle w:val="11"/>
        <w:numPr>
          <w:ilvl w:val="0"/>
          <w:numId w:val="17"/>
        </w:numPr>
        <w:adjustRightInd/>
        <w:snapToGrid/>
        <w:spacing w:line="360" w:lineRule="auto"/>
        <w:ind w:firstLineChars="0"/>
        <w:rPr>
          <w:rFonts w:ascii="Times New Roman" w:hAnsi="Times New Roman"/>
        </w:rPr>
      </w:pPr>
      <w:r w:rsidRPr="007360DC">
        <w:rPr>
          <w:rFonts w:ascii="Times New Roman" w:hAnsi="Times New Roman" w:hint="eastAsia"/>
        </w:rPr>
        <w:t>风阀应调节灵活、密封性能好，正常压降条件下，风阀流量特性曲线应近似线性流量特性。</w:t>
      </w:r>
      <w:r w:rsidRPr="007360DC">
        <w:rPr>
          <w:rFonts w:ascii="Times New Roman" w:hAnsi="Times New Roman" w:hint="eastAsia"/>
        </w:rPr>
        <w:t xml:space="preserve"> </w:t>
      </w:r>
    </w:p>
    <w:p w:rsidR="008F2F04" w:rsidRDefault="00791DF6" w:rsidP="00C518BE">
      <w:pPr>
        <w:pStyle w:val="11"/>
        <w:numPr>
          <w:ilvl w:val="0"/>
          <w:numId w:val="17"/>
        </w:numPr>
        <w:adjustRightInd/>
        <w:snapToGrid/>
        <w:spacing w:line="360" w:lineRule="auto"/>
        <w:ind w:firstLineChars="0"/>
        <w:rPr>
          <w:rFonts w:ascii="Times New Roman" w:hAnsi="Times New Roman"/>
        </w:rPr>
      </w:pPr>
      <w:r w:rsidRPr="007360DC">
        <w:rPr>
          <w:rFonts w:ascii="Times New Roman" w:hAnsi="Times New Roman" w:hint="eastAsia"/>
        </w:rPr>
        <w:t>风量调节阀的最大扭矩、泄漏率应符合国家标准。</w:t>
      </w:r>
      <w:r w:rsidRPr="007360DC">
        <w:rPr>
          <w:rFonts w:ascii="Times New Roman" w:hAnsi="Times New Roman" w:hint="eastAsia"/>
        </w:rPr>
        <w:t xml:space="preserve"> </w:t>
      </w:r>
    </w:p>
    <w:p w:rsidR="008F2F04" w:rsidRDefault="00791DF6">
      <w:pPr>
        <w:pStyle w:val="11"/>
        <w:adjustRightInd/>
        <w:snapToGrid/>
        <w:spacing w:line="360" w:lineRule="auto"/>
        <w:ind w:left="480" w:firstLineChars="0" w:firstLine="0"/>
        <w:rPr>
          <w:rFonts w:ascii="Times New Roman" w:hAnsi="Times New Roman"/>
          <w:b/>
        </w:rPr>
      </w:pPr>
      <w:r>
        <w:rPr>
          <w:rFonts w:hint="eastAsia"/>
          <w:b/>
        </w:rPr>
        <w:lastRenderedPageBreak/>
        <w:t>6</w:t>
      </w:r>
      <w:r>
        <w:rPr>
          <w:b/>
        </w:rPr>
        <w:t>.1.6</w:t>
      </w:r>
      <w:r w:rsidRPr="0085749F">
        <w:rPr>
          <w:rFonts w:ascii="Times New Roman" w:hAnsi="Times New Roman" w:hint="eastAsia"/>
          <w:b/>
        </w:rPr>
        <w:t>中间段、检修门及检修灯</w:t>
      </w:r>
      <w:r w:rsidRPr="0085749F">
        <w:rPr>
          <w:rFonts w:ascii="Times New Roman" w:hAnsi="Times New Roman" w:hint="eastAsia"/>
          <w:b/>
        </w:rPr>
        <w:t xml:space="preserve"> </w:t>
      </w:r>
    </w:p>
    <w:p w:rsidR="008F2F04" w:rsidRDefault="00791DF6" w:rsidP="00C518BE">
      <w:pPr>
        <w:pStyle w:val="11"/>
        <w:numPr>
          <w:ilvl w:val="0"/>
          <w:numId w:val="15"/>
        </w:numPr>
        <w:adjustRightInd/>
        <w:snapToGrid/>
        <w:spacing w:line="360" w:lineRule="auto"/>
        <w:ind w:firstLineChars="0"/>
        <w:rPr>
          <w:rFonts w:ascii="Times New Roman" w:hAnsi="Times New Roman"/>
        </w:rPr>
      </w:pPr>
      <w:r w:rsidRPr="007360DC">
        <w:rPr>
          <w:rFonts w:ascii="Times New Roman" w:hAnsi="Times New Roman" w:hint="eastAsia"/>
        </w:rPr>
        <w:t>组合空调机组的每个功能段应配检修门，以方便机组运行维护保养。检修门的配置数量、位置应保证检修人员能接触到机组内的各部件，包括过滤器、换热盘管、加湿器、风机等部件。检修门上</w:t>
      </w:r>
      <w:proofErr w:type="gramStart"/>
      <w:r w:rsidRPr="007360DC">
        <w:rPr>
          <w:rFonts w:ascii="Times New Roman" w:hAnsi="Times New Roman" w:hint="eastAsia"/>
        </w:rPr>
        <w:t>设观察</w:t>
      </w:r>
      <w:proofErr w:type="gramEnd"/>
      <w:r w:rsidRPr="007360DC">
        <w:rPr>
          <w:rFonts w:ascii="Times New Roman" w:hAnsi="Times New Roman" w:hint="eastAsia"/>
        </w:rPr>
        <w:t>视窗。</w:t>
      </w:r>
      <w:r w:rsidRPr="007360DC">
        <w:rPr>
          <w:rFonts w:ascii="Times New Roman" w:hAnsi="Times New Roman" w:hint="eastAsia"/>
        </w:rPr>
        <w:t xml:space="preserve"> </w:t>
      </w:r>
    </w:p>
    <w:p w:rsidR="008F2F04" w:rsidRDefault="00791DF6" w:rsidP="00C518BE">
      <w:pPr>
        <w:pStyle w:val="11"/>
        <w:numPr>
          <w:ilvl w:val="0"/>
          <w:numId w:val="15"/>
        </w:numPr>
        <w:adjustRightInd/>
        <w:snapToGrid/>
        <w:spacing w:line="360" w:lineRule="auto"/>
        <w:ind w:firstLineChars="0"/>
        <w:rPr>
          <w:rFonts w:ascii="Times New Roman" w:hAnsi="Times New Roman"/>
        </w:rPr>
      </w:pPr>
      <w:r w:rsidRPr="007360DC">
        <w:rPr>
          <w:rFonts w:ascii="Times New Roman" w:hAnsi="Times New Roman" w:hint="eastAsia"/>
        </w:rPr>
        <w:t>检修门应采用带铰链结构，具备多点锁紧功能，并在机组内外均设把手，保证机组内外均可开门。检修门安装铰链和把手部位内部应有合理适宜的强度加强部件，门框架有足够的强度防止变形，且与箱体外观、材质、强度一致。</w:t>
      </w:r>
      <w:r w:rsidRPr="007360DC">
        <w:rPr>
          <w:rFonts w:ascii="Times New Roman" w:hAnsi="Times New Roman" w:hint="eastAsia"/>
        </w:rPr>
        <w:t xml:space="preserve"> </w:t>
      </w:r>
    </w:p>
    <w:p w:rsidR="008F2F04" w:rsidRDefault="00791DF6" w:rsidP="00C518BE">
      <w:pPr>
        <w:pStyle w:val="11"/>
        <w:numPr>
          <w:ilvl w:val="0"/>
          <w:numId w:val="15"/>
        </w:numPr>
        <w:adjustRightInd/>
        <w:snapToGrid/>
        <w:spacing w:line="360" w:lineRule="auto"/>
        <w:ind w:firstLineChars="0"/>
        <w:rPr>
          <w:rFonts w:ascii="Times New Roman" w:hAnsi="Times New Roman"/>
        </w:rPr>
      </w:pPr>
      <w:r w:rsidRPr="007360DC">
        <w:rPr>
          <w:rFonts w:ascii="Times New Roman" w:hAnsi="Times New Roman" w:hint="eastAsia"/>
        </w:rPr>
        <w:t>检修门尺寸适中，方便操作人员进出。方便操作人员携带所需更换耗材时进出（如更换过滤器等），所有检修</w:t>
      </w:r>
      <w:proofErr w:type="gramStart"/>
      <w:r w:rsidRPr="007360DC">
        <w:rPr>
          <w:rFonts w:ascii="Times New Roman" w:hAnsi="Times New Roman" w:hint="eastAsia"/>
        </w:rPr>
        <w:t>门或检检修</w:t>
      </w:r>
      <w:proofErr w:type="gramEnd"/>
      <w:r w:rsidRPr="007360DC">
        <w:rPr>
          <w:rFonts w:ascii="Times New Roman" w:hAnsi="Times New Roman" w:hint="eastAsia"/>
        </w:rPr>
        <w:t>板应与水管位于机组同一侧，其位置不得影响机组的配管。</w:t>
      </w:r>
      <w:r w:rsidRPr="007360DC">
        <w:rPr>
          <w:rFonts w:ascii="Times New Roman" w:hAnsi="Times New Roman" w:hint="eastAsia"/>
        </w:rPr>
        <w:t xml:space="preserve"> </w:t>
      </w:r>
    </w:p>
    <w:p w:rsidR="008F2F04" w:rsidRDefault="00791DF6" w:rsidP="00C518BE">
      <w:pPr>
        <w:pStyle w:val="11"/>
        <w:numPr>
          <w:ilvl w:val="0"/>
          <w:numId w:val="15"/>
        </w:numPr>
        <w:adjustRightInd/>
        <w:snapToGrid/>
        <w:spacing w:line="360" w:lineRule="auto"/>
        <w:ind w:firstLineChars="0"/>
        <w:rPr>
          <w:rFonts w:ascii="Times New Roman" w:hAnsi="Times New Roman"/>
        </w:rPr>
      </w:pPr>
      <w:r w:rsidRPr="007360DC">
        <w:rPr>
          <w:rFonts w:ascii="Times New Roman" w:hAnsi="Times New Roman" w:hint="eastAsia"/>
        </w:rPr>
        <w:t>检修门的结构应具备防“冷桥”措施，并具备良好的密封性能，门框采用专用软质橡胶材料密封。</w:t>
      </w:r>
      <w:r w:rsidRPr="007360DC">
        <w:rPr>
          <w:rFonts w:ascii="Times New Roman" w:hAnsi="Times New Roman" w:hint="eastAsia"/>
        </w:rPr>
        <w:t xml:space="preserve"> </w:t>
      </w:r>
    </w:p>
    <w:p w:rsidR="008F2F04" w:rsidRDefault="00791DF6" w:rsidP="00C518BE">
      <w:pPr>
        <w:pStyle w:val="11"/>
        <w:numPr>
          <w:ilvl w:val="0"/>
          <w:numId w:val="15"/>
        </w:numPr>
        <w:adjustRightInd/>
        <w:snapToGrid/>
        <w:spacing w:line="360" w:lineRule="auto"/>
        <w:ind w:firstLineChars="0"/>
        <w:rPr>
          <w:rFonts w:ascii="Times New Roman" w:hAnsi="Times New Roman"/>
        </w:rPr>
      </w:pPr>
      <w:r w:rsidRPr="007360DC">
        <w:rPr>
          <w:rFonts w:ascii="Times New Roman" w:hAnsi="Times New Roman" w:hint="eastAsia"/>
        </w:rPr>
        <w:t>机组的每个功能段内应设低压（安全电压）</w:t>
      </w:r>
      <w:r w:rsidRPr="007360DC">
        <w:rPr>
          <w:rFonts w:ascii="Times New Roman" w:hAnsi="Times New Roman" w:hint="eastAsia"/>
        </w:rPr>
        <w:t>L</w:t>
      </w:r>
      <w:r w:rsidRPr="007360DC">
        <w:rPr>
          <w:rFonts w:ascii="Times New Roman" w:hAnsi="Times New Roman"/>
        </w:rPr>
        <w:t>ED</w:t>
      </w:r>
      <w:r w:rsidRPr="007360DC">
        <w:rPr>
          <w:rFonts w:ascii="Times New Roman" w:hAnsi="Times New Roman" w:hint="eastAsia"/>
        </w:rPr>
        <w:t>照明灯和防水、防潮灯罩，安全变压器设置在设备外侧，并加装接线端子箱。</w:t>
      </w:r>
      <w:r w:rsidRPr="007360DC">
        <w:rPr>
          <w:rFonts w:ascii="Times New Roman" w:hAnsi="Times New Roman" w:hint="eastAsia"/>
        </w:rPr>
        <w:t xml:space="preserve"> </w:t>
      </w:r>
    </w:p>
    <w:p w:rsidR="008F2F04" w:rsidRDefault="00A244AB" w:rsidP="00C518BE">
      <w:pPr>
        <w:pStyle w:val="11"/>
        <w:numPr>
          <w:ilvl w:val="0"/>
          <w:numId w:val="15"/>
        </w:numPr>
        <w:adjustRightInd/>
        <w:snapToGrid/>
        <w:spacing w:line="360" w:lineRule="auto"/>
        <w:ind w:firstLineChars="0"/>
        <w:rPr>
          <w:rFonts w:ascii="Times New Roman" w:hAnsi="Times New Roman"/>
        </w:rPr>
      </w:pPr>
      <w:r>
        <w:rPr>
          <w:rFonts w:ascii="Times New Roman" w:hAnsi="Times New Roman" w:hint="eastAsia"/>
        </w:rPr>
        <w:t>空调</w:t>
      </w:r>
      <w:proofErr w:type="gramStart"/>
      <w:r>
        <w:rPr>
          <w:rFonts w:ascii="Times New Roman" w:hAnsi="Times New Roman" w:hint="eastAsia"/>
        </w:rPr>
        <w:t>箱需要</w:t>
      </w:r>
      <w:proofErr w:type="gramEnd"/>
      <w:r>
        <w:rPr>
          <w:rFonts w:ascii="Times New Roman" w:hAnsi="Times New Roman" w:hint="eastAsia"/>
        </w:rPr>
        <w:t>日常维护的功能段要有足够的维护空间</w:t>
      </w:r>
      <w:r w:rsidR="00791DF6" w:rsidRPr="007360DC">
        <w:rPr>
          <w:rFonts w:ascii="Times New Roman" w:hAnsi="Times New Roman" w:hint="eastAsia"/>
        </w:rPr>
        <w:t>。</w:t>
      </w:r>
    </w:p>
    <w:p w:rsidR="00951C29" w:rsidRPr="00951C29" w:rsidRDefault="00951C29" w:rsidP="00951C29">
      <w:pPr>
        <w:pStyle w:val="11"/>
        <w:adjustRightInd/>
        <w:snapToGrid/>
        <w:spacing w:line="360" w:lineRule="auto"/>
        <w:ind w:firstLine="482"/>
        <w:rPr>
          <w:rFonts w:ascii="Times New Roman" w:hAnsi="Times New Roman"/>
          <w:b/>
        </w:rPr>
      </w:pPr>
      <w:r>
        <w:rPr>
          <w:rFonts w:hint="eastAsia"/>
          <w:b/>
        </w:rPr>
        <w:t>6</w:t>
      </w:r>
      <w:r w:rsidR="00A244AB">
        <w:rPr>
          <w:b/>
        </w:rPr>
        <w:t>.1.</w:t>
      </w:r>
      <w:r w:rsidR="00256C9F">
        <w:rPr>
          <w:b/>
        </w:rPr>
        <w:t>7</w:t>
      </w:r>
      <w:r w:rsidRPr="00471BBD">
        <w:rPr>
          <w:rFonts w:ascii="Times New Roman" w:hAnsi="Times New Roman" w:hint="eastAsia"/>
          <w:b/>
        </w:rPr>
        <w:t>其它</w:t>
      </w:r>
      <w:r w:rsidRPr="00471BBD">
        <w:rPr>
          <w:rFonts w:ascii="Times New Roman" w:hAnsi="Times New Roman"/>
          <w:b/>
        </w:rPr>
        <w:t>要求</w:t>
      </w:r>
    </w:p>
    <w:p w:rsidR="008F2F04" w:rsidRDefault="00791DF6" w:rsidP="00C518BE">
      <w:pPr>
        <w:pStyle w:val="11"/>
        <w:numPr>
          <w:ilvl w:val="0"/>
          <w:numId w:val="12"/>
        </w:numPr>
        <w:adjustRightInd/>
        <w:snapToGrid/>
        <w:spacing w:line="360" w:lineRule="auto"/>
        <w:ind w:firstLineChars="0"/>
        <w:rPr>
          <w:rFonts w:ascii="Times New Roman" w:hAnsi="Times New Roman"/>
        </w:rPr>
      </w:pPr>
      <w:r w:rsidRPr="007360DC">
        <w:rPr>
          <w:rFonts w:ascii="Times New Roman" w:hAnsi="Times New Roman" w:hint="eastAsia"/>
        </w:rPr>
        <w:t>机组在正常工作的情况下噪声应小于</w:t>
      </w:r>
      <w:r w:rsidRPr="007360DC">
        <w:rPr>
          <w:rFonts w:ascii="Times New Roman" w:hAnsi="Times New Roman" w:hint="eastAsia"/>
        </w:rPr>
        <w:t>75dB(A)</w:t>
      </w:r>
      <w:r w:rsidRPr="007360DC">
        <w:rPr>
          <w:rFonts w:ascii="Times New Roman" w:hAnsi="Times New Roman" w:hint="eastAsia"/>
        </w:rPr>
        <w:t>；</w:t>
      </w:r>
    </w:p>
    <w:p w:rsidR="008F2F04" w:rsidRDefault="00791DF6" w:rsidP="00C518BE">
      <w:pPr>
        <w:pStyle w:val="11"/>
        <w:numPr>
          <w:ilvl w:val="0"/>
          <w:numId w:val="12"/>
        </w:numPr>
        <w:adjustRightInd/>
        <w:snapToGrid/>
        <w:spacing w:line="360" w:lineRule="auto"/>
        <w:ind w:firstLineChars="0"/>
        <w:rPr>
          <w:rFonts w:ascii="Times New Roman" w:hAnsi="Times New Roman"/>
        </w:rPr>
      </w:pPr>
      <w:r w:rsidRPr="007360DC">
        <w:rPr>
          <w:rFonts w:ascii="Times New Roman" w:hAnsi="Times New Roman" w:hint="eastAsia"/>
        </w:rPr>
        <w:t>各段位标识由供货方负责，要求清晰美观，符合用户要求；</w:t>
      </w:r>
    </w:p>
    <w:p w:rsidR="008F2F04" w:rsidRDefault="00791DF6" w:rsidP="00C518BE">
      <w:pPr>
        <w:pStyle w:val="11"/>
        <w:numPr>
          <w:ilvl w:val="0"/>
          <w:numId w:val="12"/>
        </w:numPr>
        <w:adjustRightInd/>
        <w:snapToGrid/>
        <w:spacing w:line="360" w:lineRule="auto"/>
        <w:ind w:firstLineChars="0"/>
        <w:rPr>
          <w:rFonts w:ascii="Times New Roman" w:hAnsi="Times New Roman"/>
        </w:rPr>
      </w:pPr>
      <w:r w:rsidRPr="007360DC">
        <w:rPr>
          <w:rFonts w:ascii="Times New Roman" w:hAnsi="Times New Roman" w:hint="eastAsia"/>
        </w:rPr>
        <w:t>进风方式、管道配置方式按照图纸要求制作加工；</w:t>
      </w:r>
    </w:p>
    <w:p w:rsidR="008F2F04" w:rsidRDefault="00791DF6" w:rsidP="00C518BE">
      <w:pPr>
        <w:pStyle w:val="11"/>
        <w:numPr>
          <w:ilvl w:val="0"/>
          <w:numId w:val="12"/>
        </w:numPr>
        <w:adjustRightInd/>
        <w:snapToGrid/>
        <w:spacing w:line="360" w:lineRule="auto"/>
        <w:ind w:firstLineChars="0"/>
        <w:rPr>
          <w:rFonts w:ascii="Times New Roman" w:hAnsi="Times New Roman"/>
        </w:rPr>
      </w:pPr>
      <w:r w:rsidRPr="007360DC">
        <w:rPr>
          <w:rFonts w:ascii="Times New Roman" w:hAnsi="Times New Roman" w:hint="eastAsia"/>
        </w:rPr>
        <w:t>厂家需根据进风及出风参数复核各功能段参数。</w:t>
      </w:r>
    </w:p>
    <w:p w:rsidR="008F2F04" w:rsidRDefault="00791DF6" w:rsidP="00C518BE">
      <w:pPr>
        <w:pStyle w:val="11"/>
        <w:numPr>
          <w:ilvl w:val="0"/>
          <w:numId w:val="12"/>
        </w:numPr>
        <w:adjustRightInd/>
        <w:snapToGrid/>
        <w:spacing w:line="360" w:lineRule="auto"/>
        <w:ind w:firstLineChars="0"/>
        <w:rPr>
          <w:rFonts w:ascii="Times New Roman" w:hAnsi="Times New Roman"/>
        </w:rPr>
      </w:pPr>
      <w:r w:rsidRPr="007360DC">
        <w:rPr>
          <w:rFonts w:ascii="Times New Roman" w:hAnsi="Times New Roman" w:hint="eastAsia"/>
        </w:rPr>
        <w:t>空调设备的供回水管要方便施工现场管路连接。</w:t>
      </w:r>
    </w:p>
    <w:p w:rsidR="008F2F04" w:rsidRDefault="00791DF6" w:rsidP="00C518BE">
      <w:pPr>
        <w:pStyle w:val="11"/>
        <w:numPr>
          <w:ilvl w:val="0"/>
          <w:numId w:val="12"/>
        </w:numPr>
        <w:adjustRightInd/>
        <w:snapToGrid/>
        <w:spacing w:line="360" w:lineRule="auto"/>
        <w:ind w:firstLineChars="0"/>
        <w:rPr>
          <w:rFonts w:ascii="Times New Roman" w:hAnsi="Times New Roman"/>
        </w:rPr>
      </w:pPr>
      <w:r w:rsidRPr="007360DC">
        <w:rPr>
          <w:rFonts w:ascii="Times New Roman" w:hAnsi="Times New Roman" w:hint="eastAsia"/>
        </w:rPr>
        <w:t>接水盘外表面要求有阻燃性保温材料，防止结露；接水盘要求坡向排水口，底部有导流槽，最低点设置排水管接口，可快速有效地排出冷凝水。</w:t>
      </w:r>
    </w:p>
    <w:p w:rsidR="008F2F04" w:rsidRDefault="00791DF6">
      <w:pPr>
        <w:pStyle w:val="a7"/>
        <w:adjustRightInd/>
        <w:snapToGrid/>
        <w:spacing w:line="360" w:lineRule="auto"/>
        <w:ind w:leftChars="0" w:left="0" w:firstLineChars="200" w:firstLine="482"/>
        <w:rPr>
          <w:rFonts w:ascii="Times New Roman" w:hAnsi="Times New Roman"/>
        </w:rPr>
      </w:pPr>
      <w:bookmarkStart w:id="18" w:name="_Toc140565090"/>
      <w:r w:rsidRPr="00632C9D">
        <w:rPr>
          <w:rFonts w:ascii="Times New Roman" w:hAnsi="Times New Roman"/>
        </w:rPr>
        <w:t xml:space="preserve">6.2 </w:t>
      </w:r>
      <w:r w:rsidRPr="00632C9D">
        <w:rPr>
          <w:rFonts w:ascii="Times New Roman" w:hAnsi="Times New Roman" w:hint="eastAsia"/>
        </w:rPr>
        <w:t>设备参数表</w:t>
      </w:r>
      <w:bookmarkEnd w:id="18"/>
    </w:p>
    <w:p w:rsidR="008F2F04" w:rsidRDefault="00791DF6">
      <w:pPr>
        <w:pStyle w:val="11"/>
        <w:adjustRightInd/>
        <w:snapToGrid/>
        <w:spacing w:line="360" w:lineRule="auto"/>
        <w:ind w:firstLine="482"/>
        <w:rPr>
          <w:rFonts w:ascii="Times New Roman" w:hAnsi="Times New Roman"/>
          <w:b/>
        </w:rPr>
      </w:pPr>
      <w:r w:rsidRPr="00AE0E3D">
        <w:rPr>
          <w:rFonts w:ascii="Times New Roman" w:hAnsi="Times New Roman" w:hint="eastAsia"/>
          <w:b/>
        </w:rPr>
        <w:t>投标参数表至少包括（但不局限于）下表（厂家须完整填写，不填写内容视为无相关数据，影响技术评分）：</w:t>
      </w:r>
    </w:p>
    <w:p w:rsidR="008F2F04" w:rsidRDefault="00791DF6">
      <w:pPr>
        <w:pStyle w:val="11"/>
        <w:adjustRightInd/>
        <w:snapToGrid/>
        <w:spacing w:line="360" w:lineRule="auto"/>
        <w:ind w:firstLine="482"/>
        <w:rPr>
          <w:rFonts w:ascii="Times New Roman" w:hAnsi="Times New Roman"/>
          <w:b/>
        </w:rPr>
      </w:pPr>
      <w:r w:rsidRPr="00AE0E3D">
        <w:rPr>
          <w:rFonts w:ascii="Times New Roman" w:hAnsi="Times New Roman" w:hint="eastAsia"/>
          <w:b/>
        </w:rPr>
        <w:t>注意</w:t>
      </w:r>
      <w:r w:rsidRPr="00AE0E3D">
        <w:rPr>
          <w:rFonts w:ascii="Times New Roman" w:hAnsi="Times New Roman"/>
          <w:b/>
        </w:rPr>
        <w:t>：</w:t>
      </w:r>
    </w:p>
    <w:p w:rsidR="008F2F04" w:rsidRDefault="00791DF6">
      <w:pPr>
        <w:pStyle w:val="11"/>
        <w:adjustRightInd/>
        <w:snapToGrid/>
        <w:spacing w:line="360" w:lineRule="auto"/>
        <w:ind w:firstLine="482"/>
        <w:rPr>
          <w:rFonts w:ascii="Times New Roman" w:hAnsi="Times New Roman"/>
          <w:b/>
        </w:rPr>
      </w:pPr>
      <w:r w:rsidRPr="00AE0E3D">
        <w:rPr>
          <w:rFonts w:ascii="Times New Roman" w:hAnsi="Times New Roman" w:hint="eastAsia"/>
          <w:b/>
        </w:rPr>
        <w:t>投标</w:t>
      </w:r>
      <w:r w:rsidRPr="00AE0E3D">
        <w:rPr>
          <w:rFonts w:ascii="Times New Roman" w:hAnsi="Times New Roman"/>
          <w:b/>
        </w:rPr>
        <w:t>方必须填写</w:t>
      </w:r>
      <w:r w:rsidRPr="00AE0E3D">
        <w:rPr>
          <w:rFonts w:ascii="Times New Roman" w:hAnsi="Times New Roman" w:hint="eastAsia"/>
          <w:b/>
        </w:rPr>
        <w:t>下</w:t>
      </w:r>
      <w:r w:rsidRPr="00AE0E3D">
        <w:rPr>
          <w:rFonts w:ascii="Times New Roman" w:hAnsi="Times New Roman"/>
          <w:b/>
        </w:rPr>
        <w:t>表</w:t>
      </w:r>
      <w:r w:rsidRPr="00AE0E3D">
        <w:rPr>
          <w:rFonts w:ascii="Times New Roman" w:hAnsi="Times New Roman" w:hint="eastAsia"/>
          <w:b/>
        </w:rPr>
        <w:t>中“供方</w:t>
      </w:r>
      <w:r w:rsidRPr="00AE0E3D">
        <w:rPr>
          <w:rFonts w:ascii="Times New Roman" w:hAnsi="Times New Roman"/>
          <w:b/>
        </w:rPr>
        <w:t>保证值</w:t>
      </w:r>
      <w:r w:rsidRPr="00AE0E3D">
        <w:rPr>
          <w:rFonts w:ascii="Times New Roman" w:hAnsi="Times New Roman" w:hint="eastAsia"/>
          <w:b/>
        </w:rPr>
        <w:t>”内</w:t>
      </w:r>
      <w:r w:rsidRPr="00AE0E3D">
        <w:rPr>
          <w:rFonts w:ascii="Times New Roman" w:hAnsi="Times New Roman"/>
          <w:b/>
        </w:rPr>
        <w:t>每</w:t>
      </w:r>
      <w:r w:rsidRPr="00AE0E3D">
        <w:rPr>
          <w:rFonts w:ascii="Times New Roman" w:hAnsi="Times New Roman" w:hint="eastAsia"/>
          <w:b/>
        </w:rPr>
        <w:t>种</w:t>
      </w:r>
      <w:r w:rsidRPr="00AE0E3D">
        <w:rPr>
          <w:rFonts w:ascii="Times New Roman" w:hAnsi="Times New Roman"/>
          <w:b/>
        </w:rPr>
        <w:t>机型每项参数</w:t>
      </w:r>
      <w:r w:rsidRPr="00AE0E3D">
        <w:rPr>
          <w:rFonts w:ascii="Times New Roman" w:hAnsi="Times New Roman" w:hint="eastAsia"/>
          <w:b/>
        </w:rPr>
        <w:t>，</w:t>
      </w:r>
      <w:r w:rsidRPr="00AE0E3D">
        <w:rPr>
          <w:rFonts w:ascii="Times New Roman" w:hAnsi="Times New Roman"/>
          <w:b/>
        </w:rPr>
        <w:t>并提供电子版，若</w:t>
      </w:r>
      <w:r w:rsidRPr="00AE0E3D">
        <w:rPr>
          <w:rFonts w:ascii="Times New Roman" w:hAnsi="Times New Roman" w:hint="eastAsia"/>
          <w:b/>
        </w:rPr>
        <w:t>没有</w:t>
      </w:r>
      <w:r w:rsidRPr="00AE0E3D">
        <w:rPr>
          <w:rFonts w:ascii="Times New Roman" w:hAnsi="Times New Roman"/>
          <w:b/>
        </w:rPr>
        <w:t>则填</w:t>
      </w:r>
      <w:r w:rsidRPr="00AE0E3D">
        <w:rPr>
          <w:rFonts w:ascii="Times New Roman" w:hAnsi="Times New Roman" w:hint="eastAsia"/>
          <w:b/>
        </w:rPr>
        <w:t>“</w:t>
      </w:r>
      <w:r w:rsidRPr="00AE0E3D">
        <w:rPr>
          <w:rFonts w:ascii="Times New Roman" w:hAnsi="Times New Roman"/>
          <w:b/>
        </w:rPr>
        <w:t>无</w:t>
      </w:r>
      <w:r w:rsidRPr="00AE0E3D">
        <w:rPr>
          <w:rFonts w:ascii="Times New Roman" w:hAnsi="Times New Roman" w:hint="eastAsia"/>
          <w:b/>
        </w:rPr>
        <w:t>”，</w:t>
      </w:r>
      <w:r w:rsidRPr="00AE0E3D">
        <w:rPr>
          <w:rFonts w:ascii="Times New Roman" w:hAnsi="Times New Roman"/>
          <w:b/>
        </w:rPr>
        <w:t>否则</w:t>
      </w:r>
      <w:r w:rsidRPr="00AE0E3D">
        <w:rPr>
          <w:rFonts w:ascii="Times New Roman" w:hAnsi="Times New Roman" w:hint="eastAsia"/>
          <w:b/>
        </w:rPr>
        <w:t>此项</w:t>
      </w:r>
      <w:r w:rsidRPr="00AE0E3D">
        <w:rPr>
          <w:rFonts w:ascii="Times New Roman" w:hAnsi="Times New Roman"/>
          <w:b/>
        </w:rPr>
        <w:t>得零分，且不</w:t>
      </w:r>
      <w:r w:rsidRPr="00AE0E3D">
        <w:rPr>
          <w:rFonts w:ascii="Times New Roman" w:hAnsi="Times New Roman" w:hint="eastAsia"/>
          <w:b/>
        </w:rPr>
        <w:t>再给予</w:t>
      </w:r>
      <w:r w:rsidRPr="00AE0E3D">
        <w:rPr>
          <w:rFonts w:ascii="Times New Roman" w:hAnsi="Times New Roman"/>
          <w:b/>
        </w:rPr>
        <w:t>澄清</w:t>
      </w:r>
      <w:r w:rsidRPr="00AE0E3D">
        <w:rPr>
          <w:rFonts w:ascii="Times New Roman" w:hAnsi="Times New Roman" w:hint="eastAsia"/>
          <w:b/>
        </w:rPr>
        <w:t>机会</w:t>
      </w:r>
      <w:r w:rsidRPr="00AE0E3D">
        <w:rPr>
          <w:rFonts w:ascii="Times New Roman" w:hAnsi="Times New Roman"/>
          <w:b/>
        </w:rPr>
        <w:t>。</w:t>
      </w:r>
      <w:r w:rsidRPr="00AE0E3D">
        <w:rPr>
          <w:rFonts w:ascii="Times New Roman" w:hAnsi="Times New Roman" w:hint="eastAsia"/>
          <w:b/>
        </w:rPr>
        <w:t>必须按原格式</w:t>
      </w:r>
      <w:r w:rsidRPr="00AE0E3D">
        <w:rPr>
          <w:rFonts w:ascii="Times New Roman" w:hAnsi="Times New Roman"/>
          <w:b/>
        </w:rPr>
        <w:t>填写，有增补</w:t>
      </w:r>
      <w:r w:rsidRPr="00AE0E3D">
        <w:rPr>
          <w:rFonts w:ascii="Times New Roman" w:hAnsi="Times New Roman" w:hint="eastAsia"/>
          <w:b/>
        </w:rPr>
        <w:t>需</w:t>
      </w:r>
      <w:r w:rsidRPr="00AE0E3D">
        <w:rPr>
          <w:rFonts w:ascii="Times New Roman" w:hAnsi="Times New Roman"/>
          <w:b/>
        </w:rPr>
        <w:t>单独列入</w:t>
      </w:r>
      <w:r w:rsidRPr="00AE0E3D">
        <w:rPr>
          <w:rFonts w:ascii="Times New Roman" w:hAnsi="Times New Roman" w:hint="eastAsia"/>
          <w:b/>
        </w:rPr>
        <w:t>《技</w:t>
      </w:r>
      <w:r w:rsidRPr="00AE0E3D">
        <w:rPr>
          <w:rFonts w:ascii="Times New Roman" w:hAnsi="Times New Roman" w:hint="eastAsia"/>
          <w:b/>
        </w:rPr>
        <w:lastRenderedPageBreak/>
        <w:t>术偏离</w:t>
      </w:r>
      <w:r w:rsidRPr="00AE0E3D">
        <w:rPr>
          <w:rFonts w:ascii="Times New Roman" w:hAnsi="Times New Roman"/>
          <w:b/>
        </w:rPr>
        <w:t>表</w:t>
      </w:r>
      <w:r w:rsidRPr="00AE0E3D">
        <w:rPr>
          <w:rFonts w:ascii="Times New Roman" w:hAnsi="Times New Roman" w:hint="eastAsia"/>
          <w:b/>
        </w:rPr>
        <w:t>》</w:t>
      </w:r>
      <w:r w:rsidRPr="00AE0E3D">
        <w:rPr>
          <w:rFonts w:ascii="Times New Roman" w:hAnsi="Times New Roman" w:hint="eastAsia"/>
          <w:b/>
        </w:rPr>
        <w:t xml:space="preserve"> </w:t>
      </w:r>
      <w:r w:rsidRPr="00AE0E3D">
        <w:rPr>
          <w:rFonts w:ascii="Times New Roman" w:hAnsi="Times New Roman" w:hint="eastAsia"/>
          <w:b/>
        </w:rPr>
        <w:t>：</w:t>
      </w:r>
    </w:p>
    <w:p w:rsidR="008F2F04" w:rsidRDefault="00791DF6">
      <w:pPr>
        <w:pStyle w:val="11"/>
        <w:adjustRightInd/>
        <w:snapToGrid/>
        <w:spacing w:line="360" w:lineRule="auto"/>
        <w:rPr>
          <w:rFonts w:ascii="Times New Roman" w:hAnsi="Times New Roman"/>
        </w:rPr>
      </w:pPr>
      <w:proofErr w:type="gramStart"/>
      <w:r>
        <w:rPr>
          <w:rFonts w:ascii="Times New Roman" w:hAnsi="Times New Roman" w:hint="eastAsia"/>
        </w:rPr>
        <w:t>详</w:t>
      </w:r>
      <w:proofErr w:type="gramEnd"/>
      <w:r>
        <w:rPr>
          <w:rFonts w:ascii="Times New Roman" w:hAnsi="Times New Roman" w:hint="eastAsia"/>
        </w:rPr>
        <w:t>附件二、</w:t>
      </w:r>
      <w:r>
        <w:rPr>
          <w:rFonts w:ascii="Times New Roman" w:hAnsi="Times New Roman" w:hint="eastAsia"/>
        </w:rPr>
        <w:t>1</w:t>
      </w:r>
      <w:r>
        <w:rPr>
          <w:rFonts w:ascii="Times New Roman" w:hAnsi="Times New Roman"/>
        </w:rPr>
        <w:t xml:space="preserve">4.2 </w:t>
      </w:r>
      <w:r>
        <w:rPr>
          <w:rFonts w:ascii="Times New Roman" w:hAnsi="Times New Roman" w:hint="eastAsia"/>
        </w:rPr>
        <w:t>组合式空调机组参数表</w:t>
      </w:r>
      <w:r>
        <w:rPr>
          <w:rFonts w:ascii="Times New Roman" w:hAnsi="Times New Roman" w:hint="eastAsia"/>
        </w:rPr>
        <w:t>-</w:t>
      </w:r>
      <w:r>
        <w:rPr>
          <w:rFonts w:ascii="Times New Roman" w:hAnsi="Times New Roman" w:hint="eastAsia"/>
        </w:rPr>
        <w:t>厂商填写</w:t>
      </w:r>
    </w:p>
    <w:p w:rsidR="008F2F04" w:rsidRDefault="008F2F04">
      <w:pPr>
        <w:pStyle w:val="11"/>
        <w:adjustRightInd/>
        <w:snapToGrid/>
        <w:spacing w:line="360" w:lineRule="auto"/>
        <w:rPr>
          <w:rFonts w:ascii="Times New Roman" w:hAnsi="Times New Roman"/>
        </w:rPr>
      </w:pPr>
    </w:p>
    <w:p w:rsidR="008F2F04" w:rsidRDefault="00791DF6">
      <w:pPr>
        <w:pStyle w:val="a5"/>
        <w:adjustRightInd/>
        <w:snapToGrid/>
        <w:spacing w:beforeLines="0" w:before="0" w:line="360" w:lineRule="auto"/>
        <w:jc w:val="both"/>
        <w:rPr>
          <w:rFonts w:ascii="Times New Roman" w:hAnsi="Times New Roman"/>
        </w:rPr>
      </w:pPr>
      <w:bookmarkStart w:id="19" w:name="_Toc140565091"/>
      <w:r>
        <w:rPr>
          <w:rFonts w:ascii="Times New Roman" w:hAnsi="Times New Roman" w:hint="eastAsia"/>
        </w:rPr>
        <w:t>7</w:t>
      </w:r>
      <w:r>
        <w:rPr>
          <w:rFonts w:ascii="Times New Roman" w:hAnsi="Times New Roman"/>
        </w:rPr>
        <w:t xml:space="preserve">. </w:t>
      </w:r>
      <w:r w:rsidRPr="00A7062D">
        <w:rPr>
          <w:rFonts w:ascii="Times New Roman" w:hAnsi="Times New Roman" w:hint="eastAsia"/>
        </w:rPr>
        <w:t>质量保证</w:t>
      </w:r>
      <w:bookmarkEnd w:id="19"/>
    </w:p>
    <w:p w:rsidR="008F2F04" w:rsidRDefault="00791DF6">
      <w:pPr>
        <w:pStyle w:val="a7"/>
        <w:adjustRightInd/>
        <w:snapToGrid/>
        <w:spacing w:line="360" w:lineRule="auto"/>
        <w:ind w:leftChars="0" w:left="0" w:firstLineChars="200" w:firstLine="482"/>
        <w:rPr>
          <w:rFonts w:ascii="Times New Roman" w:hAnsi="Times New Roman"/>
        </w:rPr>
      </w:pPr>
      <w:bookmarkStart w:id="20" w:name="_Toc140565092"/>
      <w:r w:rsidRPr="00A7062D">
        <w:rPr>
          <w:rFonts w:ascii="Times New Roman" w:hAnsi="Times New Roman"/>
        </w:rPr>
        <w:t xml:space="preserve">7.1 </w:t>
      </w:r>
      <w:r w:rsidRPr="00A7062D">
        <w:rPr>
          <w:rFonts w:ascii="Times New Roman" w:hAnsi="Times New Roman" w:hint="eastAsia"/>
        </w:rPr>
        <w:t>质量体系</w:t>
      </w:r>
      <w:bookmarkEnd w:id="20"/>
    </w:p>
    <w:p w:rsidR="008F2F04" w:rsidRDefault="00791DF6" w:rsidP="00C518BE">
      <w:pPr>
        <w:pStyle w:val="af6"/>
        <w:widowControl/>
        <w:numPr>
          <w:ilvl w:val="0"/>
          <w:numId w:val="14"/>
        </w:numPr>
        <w:spacing w:line="360" w:lineRule="auto"/>
        <w:ind w:firstLineChars="0"/>
        <w:rPr>
          <w:rFonts w:ascii="宋体" w:eastAsia="宋体" w:hAnsi="宋体"/>
          <w:sz w:val="24"/>
          <w:szCs w:val="24"/>
        </w:rPr>
      </w:pPr>
      <w:bookmarkStart w:id="21" w:name="_Hlk138151387"/>
      <w:r w:rsidRPr="007D424A">
        <w:rPr>
          <w:rFonts w:ascii="宋体" w:eastAsia="宋体" w:hAnsi="宋体"/>
          <w:sz w:val="24"/>
          <w:szCs w:val="24"/>
        </w:rPr>
        <w:t>所有送到工地的</w:t>
      </w:r>
      <w:r>
        <w:rPr>
          <w:rFonts w:ascii="宋体" w:eastAsia="宋体" w:hAnsi="宋体"/>
          <w:sz w:val="24"/>
          <w:szCs w:val="24"/>
        </w:rPr>
        <w:t>AHU</w:t>
      </w:r>
      <w:r w:rsidRPr="007D424A">
        <w:rPr>
          <w:rFonts w:ascii="宋体" w:eastAsia="宋体" w:hAnsi="宋体"/>
          <w:sz w:val="24"/>
          <w:szCs w:val="24"/>
        </w:rPr>
        <w:t>均应是全新及原厂产品，需有标示以利辨别其等级及原生产厂，并需提供使用寿命检验证明文件。而且需要有超过十套同样</w:t>
      </w:r>
      <w:r>
        <w:rPr>
          <w:rFonts w:ascii="宋体" w:eastAsia="宋体" w:hAnsi="宋体" w:hint="eastAsia"/>
          <w:sz w:val="24"/>
          <w:szCs w:val="24"/>
        </w:rPr>
        <w:t>风量</w:t>
      </w:r>
      <w:r w:rsidRPr="007D424A">
        <w:rPr>
          <w:rFonts w:ascii="宋体" w:eastAsia="宋体" w:hAnsi="宋体"/>
          <w:sz w:val="24"/>
          <w:szCs w:val="24"/>
        </w:rPr>
        <w:t>的生产经验，且须通过工S09001认证，产品符合国际标准。</w:t>
      </w:r>
    </w:p>
    <w:p w:rsidR="008F2F04" w:rsidRDefault="00791DF6" w:rsidP="00C518BE">
      <w:pPr>
        <w:pStyle w:val="11"/>
        <w:numPr>
          <w:ilvl w:val="0"/>
          <w:numId w:val="14"/>
        </w:numPr>
        <w:adjustRightInd/>
        <w:snapToGrid/>
        <w:spacing w:line="360" w:lineRule="auto"/>
        <w:ind w:firstLineChars="0"/>
        <w:rPr>
          <w:rFonts w:ascii="Times New Roman" w:hAnsi="Times New Roman"/>
        </w:rPr>
      </w:pPr>
      <w:r w:rsidRPr="001408D0">
        <w:rPr>
          <w:rFonts w:ascii="Times New Roman" w:hAnsi="Times New Roman" w:hint="eastAsia"/>
        </w:rPr>
        <w:t>中标厂家必须提供完备的压力容器合格证、焊缝检验报告等报备资料，协助工厂在质量监督局进行报备；报检材料（安全阀、压力表）厂家提供两套，</w:t>
      </w:r>
      <w:proofErr w:type="gramStart"/>
      <w:r w:rsidRPr="001408D0">
        <w:rPr>
          <w:rFonts w:ascii="Times New Roman" w:hAnsi="Times New Roman" w:hint="eastAsia"/>
        </w:rPr>
        <w:t>一</w:t>
      </w:r>
      <w:proofErr w:type="gramEnd"/>
      <w:r w:rsidRPr="001408D0">
        <w:rPr>
          <w:rFonts w:ascii="Times New Roman" w:hAnsi="Times New Roman" w:hint="eastAsia"/>
        </w:rPr>
        <w:t>套作为报验备查；</w:t>
      </w:r>
      <w:r w:rsidRPr="001408D0">
        <w:rPr>
          <w:rFonts w:ascii="Times New Roman" w:hAnsi="Times New Roman" w:hint="eastAsia"/>
        </w:rPr>
        <w:t xml:space="preserve"> </w:t>
      </w:r>
    </w:p>
    <w:p w:rsidR="008F2F04" w:rsidRDefault="00791DF6" w:rsidP="00C518BE">
      <w:pPr>
        <w:pStyle w:val="11"/>
        <w:numPr>
          <w:ilvl w:val="0"/>
          <w:numId w:val="14"/>
        </w:numPr>
        <w:adjustRightInd/>
        <w:snapToGrid/>
        <w:spacing w:line="360" w:lineRule="auto"/>
        <w:ind w:firstLineChars="0"/>
        <w:rPr>
          <w:rFonts w:ascii="Times New Roman" w:hAnsi="Times New Roman"/>
        </w:rPr>
      </w:pPr>
      <w:r w:rsidRPr="001408D0">
        <w:rPr>
          <w:rFonts w:ascii="Times New Roman" w:hAnsi="Times New Roman" w:hint="eastAsia"/>
        </w:rPr>
        <w:t>售后服务响应</w:t>
      </w:r>
      <w:r w:rsidRPr="001408D0">
        <w:rPr>
          <w:rFonts w:ascii="Times New Roman" w:hAnsi="Times New Roman"/>
        </w:rPr>
        <w:t>到</w:t>
      </w:r>
      <w:r w:rsidRPr="001408D0">
        <w:rPr>
          <w:rFonts w:ascii="Times New Roman" w:hAnsi="Times New Roman" w:hint="eastAsia"/>
        </w:rPr>
        <w:t>现场时间为</w:t>
      </w:r>
      <w:r w:rsidRPr="001408D0">
        <w:rPr>
          <w:rFonts w:ascii="Times New Roman" w:hAnsi="Times New Roman" w:hint="eastAsia"/>
        </w:rPr>
        <w:t>2</w:t>
      </w:r>
      <w:r w:rsidRPr="001408D0">
        <w:rPr>
          <w:rFonts w:ascii="Times New Roman" w:hAnsi="Times New Roman"/>
        </w:rPr>
        <w:t>4</w:t>
      </w:r>
      <w:r w:rsidRPr="001408D0">
        <w:rPr>
          <w:rFonts w:ascii="Times New Roman" w:hAnsi="Times New Roman" w:hint="eastAsia"/>
        </w:rPr>
        <w:t>小时内，设备整机质保期为买方验收合格后双方签署《设备验收完工单》之日起</w:t>
      </w:r>
      <w:r w:rsidRPr="001408D0">
        <w:rPr>
          <w:rFonts w:ascii="Times New Roman" w:hAnsi="Times New Roman"/>
        </w:rPr>
        <w:t>18</w:t>
      </w:r>
      <w:r w:rsidRPr="001408D0">
        <w:rPr>
          <w:rFonts w:ascii="Times New Roman" w:hAnsi="Times New Roman" w:hint="eastAsia"/>
        </w:rPr>
        <w:t>个月或货到现场</w:t>
      </w:r>
      <w:r w:rsidRPr="001408D0">
        <w:rPr>
          <w:rFonts w:ascii="Times New Roman" w:hAnsi="Times New Roman"/>
        </w:rPr>
        <w:t>24</w:t>
      </w:r>
      <w:r w:rsidRPr="001408D0">
        <w:rPr>
          <w:rFonts w:ascii="Times New Roman" w:hAnsi="Times New Roman" w:hint="eastAsia"/>
        </w:rPr>
        <w:t>个月两者以先到为准；</w:t>
      </w:r>
    </w:p>
    <w:p w:rsidR="008F2F04" w:rsidRDefault="00791DF6" w:rsidP="00C518BE">
      <w:pPr>
        <w:pStyle w:val="11"/>
        <w:numPr>
          <w:ilvl w:val="0"/>
          <w:numId w:val="14"/>
        </w:numPr>
        <w:adjustRightInd/>
        <w:snapToGrid/>
        <w:spacing w:line="360" w:lineRule="auto"/>
        <w:ind w:firstLineChars="0"/>
        <w:rPr>
          <w:rFonts w:ascii="Times New Roman" w:hAnsi="Times New Roman"/>
        </w:rPr>
      </w:pPr>
      <w:r w:rsidRPr="001408D0">
        <w:rPr>
          <w:rFonts w:ascii="Times New Roman" w:hAnsi="Times New Roman" w:hint="eastAsia"/>
        </w:rPr>
        <w:t>质保期结束后对设备提供终身售后服务，提供备件及相关测试服务，以成本价收取更换备件的费用；</w:t>
      </w:r>
    </w:p>
    <w:p w:rsidR="008F2F04" w:rsidRDefault="00791DF6" w:rsidP="00C518BE">
      <w:pPr>
        <w:pStyle w:val="11"/>
        <w:numPr>
          <w:ilvl w:val="0"/>
          <w:numId w:val="14"/>
        </w:numPr>
        <w:adjustRightInd/>
        <w:snapToGrid/>
        <w:spacing w:line="360" w:lineRule="auto"/>
        <w:ind w:firstLineChars="0"/>
        <w:rPr>
          <w:rFonts w:ascii="Times New Roman" w:hAnsi="Times New Roman"/>
        </w:rPr>
      </w:pPr>
      <w:r w:rsidRPr="001408D0">
        <w:rPr>
          <w:rFonts w:ascii="Times New Roman" w:hAnsi="Times New Roman" w:hint="eastAsia"/>
        </w:rPr>
        <w:t>本技术要求的解释权</w:t>
      </w:r>
      <w:proofErr w:type="gramStart"/>
      <w:r w:rsidRPr="001408D0">
        <w:rPr>
          <w:rFonts w:ascii="Times New Roman" w:hAnsi="Times New Roman" w:hint="eastAsia"/>
        </w:rPr>
        <w:t>归需求</w:t>
      </w:r>
      <w:proofErr w:type="gramEnd"/>
      <w:r w:rsidRPr="001408D0">
        <w:rPr>
          <w:rFonts w:ascii="Times New Roman" w:hAnsi="Times New Roman" w:hint="eastAsia"/>
        </w:rPr>
        <w:t>方。</w:t>
      </w:r>
    </w:p>
    <w:p w:rsidR="008F2F04" w:rsidRDefault="00791DF6" w:rsidP="00C518BE">
      <w:pPr>
        <w:pStyle w:val="af6"/>
        <w:widowControl/>
        <w:numPr>
          <w:ilvl w:val="0"/>
          <w:numId w:val="14"/>
        </w:numPr>
        <w:spacing w:line="360" w:lineRule="auto"/>
        <w:ind w:firstLineChars="0"/>
        <w:rPr>
          <w:rFonts w:ascii="宋体" w:eastAsia="宋体" w:hAnsi="宋体"/>
          <w:sz w:val="24"/>
          <w:szCs w:val="24"/>
        </w:rPr>
      </w:pPr>
      <w:r w:rsidRPr="007D424A">
        <w:rPr>
          <w:rFonts w:ascii="宋体" w:eastAsia="宋体" w:hAnsi="宋体"/>
          <w:sz w:val="24"/>
          <w:szCs w:val="24"/>
        </w:rPr>
        <w:t>工厂必须配置能针对此投标机组进行所有相关性能测试之测试台，且该测试台经过AHRI认证。</w:t>
      </w:r>
    </w:p>
    <w:p w:rsidR="008F2F04" w:rsidRDefault="00791DF6" w:rsidP="00C518BE">
      <w:pPr>
        <w:pStyle w:val="af6"/>
        <w:widowControl/>
        <w:numPr>
          <w:ilvl w:val="0"/>
          <w:numId w:val="14"/>
        </w:numPr>
        <w:spacing w:line="360" w:lineRule="auto"/>
        <w:ind w:firstLineChars="0"/>
        <w:rPr>
          <w:rFonts w:ascii="宋体" w:eastAsia="宋体" w:hAnsi="宋体"/>
          <w:sz w:val="24"/>
          <w:szCs w:val="24"/>
        </w:rPr>
      </w:pPr>
      <w:r w:rsidRPr="007D424A">
        <w:rPr>
          <w:rFonts w:ascii="宋体" w:eastAsia="宋体" w:hAnsi="宋体"/>
          <w:sz w:val="24"/>
          <w:szCs w:val="24"/>
        </w:rPr>
        <w:t>安装于</w:t>
      </w:r>
      <w:r>
        <w:rPr>
          <w:rFonts w:ascii="宋体" w:eastAsia="宋体" w:hAnsi="宋体"/>
          <w:sz w:val="24"/>
          <w:szCs w:val="24"/>
        </w:rPr>
        <w:t>AHU</w:t>
      </w:r>
      <w:r w:rsidRPr="007D424A">
        <w:rPr>
          <w:rFonts w:ascii="宋体" w:eastAsia="宋体" w:hAnsi="宋体"/>
          <w:sz w:val="24"/>
          <w:szCs w:val="24"/>
        </w:rPr>
        <w:t>机身的原厂铭牌应标明厂家的名称，设备的编号，型号及有关的技术数据，并提供由原产地发出的产地来源证。</w:t>
      </w:r>
    </w:p>
    <w:p w:rsidR="008F2F04" w:rsidRDefault="00791DF6" w:rsidP="00C518BE">
      <w:pPr>
        <w:pStyle w:val="af6"/>
        <w:widowControl/>
        <w:numPr>
          <w:ilvl w:val="0"/>
          <w:numId w:val="14"/>
        </w:numPr>
        <w:spacing w:line="360" w:lineRule="auto"/>
        <w:ind w:firstLineChars="0"/>
        <w:rPr>
          <w:rFonts w:ascii="宋体" w:eastAsia="宋体" w:hAnsi="宋体"/>
          <w:sz w:val="24"/>
          <w:szCs w:val="24"/>
        </w:rPr>
      </w:pPr>
      <w:r w:rsidRPr="007D424A">
        <w:rPr>
          <w:rFonts w:ascii="宋体" w:eastAsia="宋体" w:hAnsi="宋体"/>
          <w:sz w:val="24"/>
          <w:szCs w:val="24"/>
        </w:rPr>
        <w:t>机组设计使用寿命不低于25年。</w:t>
      </w:r>
    </w:p>
    <w:p w:rsidR="008F2F04" w:rsidRDefault="00791DF6">
      <w:pPr>
        <w:pStyle w:val="a7"/>
        <w:adjustRightInd/>
        <w:snapToGrid/>
        <w:spacing w:line="360" w:lineRule="auto"/>
        <w:ind w:leftChars="0" w:left="0" w:firstLineChars="200" w:firstLine="482"/>
        <w:rPr>
          <w:rFonts w:ascii="Times New Roman" w:hAnsi="Times New Roman"/>
        </w:rPr>
      </w:pPr>
      <w:bookmarkStart w:id="22" w:name="_Toc140565093"/>
      <w:bookmarkEnd w:id="21"/>
      <w:r w:rsidRPr="00A7062D">
        <w:rPr>
          <w:rFonts w:ascii="Times New Roman" w:hAnsi="Times New Roman"/>
        </w:rPr>
        <w:t xml:space="preserve">7.2 </w:t>
      </w:r>
      <w:r w:rsidRPr="00A7062D">
        <w:rPr>
          <w:rFonts w:ascii="Times New Roman" w:hAnsi="Times New Roman" w:hint="eastAsia"/>
        </w:rPr>
        <w:t>质量保证文件</w:t>
      </w:r>
      <w:bookmarkEnd w:id="22"/>
    </w:p>
    <w:p w:rsidR="008F2F04" w:rsidRDefault="00791DF6" w:rsidP="00C518BE">
      <w:pPr>
        <w:pStyle w:val="11"/>
        <w:numPr>
          <w:ilvl w:val="0"/>
          <w:numId w:val="2"/>
        </w:numPr>
        <w:adjustRightInd/>
        <w:snapToGrid/>
        <w:spacing w:line="360" w:lineRule="auto"/>
        <w:ind w:firstLineChars="0"/>
      </w:pPr>
      <w:bookmarkStart w:id="23" w:name="_Hlk138151408"/>
      <w:r w:rsidRPr="00491344">
        <w:rPr>
          <w:rFonts w:hint="eastAsia"/>
        </w:rPr>
        <w:t>压力容器合格证</w:t>
      </w:r>
      <w:r>
        <w:rPr>
          <w:rFonts w:hint="eastAsia"/>
        </w:rPr>
        <w:t>；</w:t>
      </w:r>
    </w:p>
    <w:p w:rsidR="008F2F04" w:rsidRDefault="00791DF6" w:rsidP="00C518BE">
      <w:pPr>
        <w:pStyle w:val="11"/>
        <w:numPr>
          <w:ilvl w:val="0"/>
          <w:numId w:val="2"/>
        </w:numPr>
        <w:adjustRightInd/>
        <w:snapToGrid/>
        <w:spacing w:line="360" w:lineRule="auto"/>
        <w:ind w:firstLineChars="0"/>
      </w:pPr>
      <w:r w:rsidRPr="00491344">
        <w:rPr>
          <w:rFonts w:hint="eastAsia"/>
        </w:rPr>
        <w:t>焊缝检验报告等报备资料</w:t>
      </w:r>
      <w:r>
        <w:rPr>
          <w:rFonts w:hint="eastAsia"/>
        </w:rPr>
        <w:t>；</w:t>
      </w:r>
    </w:p>
    <w:p w:rsidR="008F2F04" w:rsidRDefault="00791DF6" w:rsidP="00C518BE">
      <w:pPr>
        <w:pStyle w:val="11"/>
        <w:numPr>
          <w:ilvl w:val="0"/>
          <w:numId w:val="2"/>
        </w:numPr>
        <w:adjustRightInd/>
        <w:snapToGrid/>
        <w:spacing w:line="360" w:lineRule="auto"/>
        <w:ind w:firstLineChars="0"/>
      </w:pPr>
      <w:r w:rsidRPr="00336D59">
        <w:rPr>
          <w:rFonts w:hint="eastAsia"/>
        </w:rPr>
        <w:t>供运行期间与长期停机的管理要求；</w:t>
      </w:r>
    </w:p>
    <w:p w:rsidR="008F2F04" w:rsidRDefault="00791DF6" w:rsidP="00C518BE">
      <w:pPr>
        <w:pStyle w:val="11"/>
        <w:numPr>
          <w:ilvl w:val="0"/>
          <w:numId w:val="2"/>
        </w:numPr>
        <w:adjustRightInd/>
        <w:snapToGrid/>
        <w:spacing w:line="360" w:lineRule="auto"/>
        <w:ind w:firstLineChars="0"/>
      </w:pPr>
      <w:r w:rsidRPr="00336D59">
        <w:rPr>
          <w:rFonts w:hint="eastAsia"/>
        </w:rPr>
        <w:t>提供机组总重量、整机尺寸；</w:t>
      </w:r>
    </w:p>
    <w:p w:rsidR="008F2F04" w:rsidRDefault="00791DF6" w:rsidP="00C518BE">
      <w:pPr>
        <w:pStyle w:val="11"/>
        <w:numPr>
          <w:ilvl w:val="0"/>
          <w:numId w:val="2"/>
        </w:numPr>
        <w:adjustRightInd/>
        <w:snapToGrid/>
        <w:spacing w:line="360" w:lineRule="auto"/>
        <w:ind w:firstLineChars="0"/>
      </w:pPr>
      <w:r w:rsidRPr="0083629B">
        <w:rPr>
          <w:rFonts w:hint="eastAsia"/>
        </w:rPr>
        <w:t>提供检修空间要求；</w:t>
      </w:r>
    </w:p>
    <w:p w:rsidR="008F2F04" w:rsidRDefault="00791DF6" w:rsidP="00C518BE">
      <w:pPr>
        <w:pStyle w:val="11"/>
        <w:numPr>
          <w:ilvl w:val="0"/>
          <w:numId w:val="2"/>
        </w:numPr>
        <w:adjustRightInd/>
        <w:snapToGrid/>
        <w:spacing w:line="360" w:lineRule="auto"/>
        <w:ind w:firstLineChars="0"/>
      </w:pPr>
      <w:r w:rsidRPr="0083629B">
        <w:rPr>
          <w:rFonts w:hint="eastAsia"/>
        </w:rPr>
        <w:t>提供机外配线图；</w:t>
      </w:r>
    </w:p>
    <w:p w:rsidR="008F2F04" w:rsidRDefault="00791DF6" w:rsidP="00C518BE">
      <w:pPr>
        <w:pStyle w:val="11"/>
        <w:numPr>
          <w:ilvl w:val="0"/>
          <w:numId w:val="2"/>
        </w:numPr>
        <w:adjustRightInd/>
        <w:snapToGrid/>
        <w:spacing w:line="360" w:lineRule="auto"/>
        <w:ind w:firstLineChars="0"/>
      </w:pPr>
      <w:r w:rsidRPr="0083629B">
        <w:rPr>
          <w:rFonts w:hint="eastAsia"/>
        </w:rPr>
        <w:t>提供供货明细表；</w:t>
      </w:r>
    </w:p>
    <w:p w:rsidR="008F2F04" w:rsidRDefault="00791DF6" w:rsidP="00C518BE">
      <w:pPr>
        <w:pStyle w:val="11"/>
        <w:numPr>
          <w:ilvl w:val="0"/>
          <w:numId w:val="2"/>
        </w:numPr>
        <w:adjustRightInd/>
        <w:snapToGrid/>
        <w:spacing w:line="360" w:lineRule="auto"/>
        <w:ind w:firstLineChars="0"/>
      </w:pPr>
      <w:r w:rsidRPr="0083629B">
        <w:rPr>
          <w:rFonts w:hint="eastAsia"/>
        </w:rPr>
        <w:t>提供控制电路系统图；</w:t>
      </w:r>
    </w:p>
    <w:p w:rsidR="008F2F04" w:rsidRDefault="00791DF6" w:rsidP="00C518BE">
      <w:pPr>
        <w:pStyle w:val="11"/>
        <w:numPr>
          <w:ilvl w:val="0"/>
          <w:numId w:val="2"/>
        </w:numPr>
        <w:adjustRightInd/>
        <w:snapToGrid/>
        <w:spacing w:line="360" w:lineRule="auto"/>
        <w:ind w:firstLineChars="0"/>
      </w:pPr>
      <w:r w:rsidRPr="0083629B">
        <w:rPr>
          <w:rFonts w:hint="eastAsia"/>
        </w:rPr>
        <w:lastRenderedPageBreak/>
        <w:t>提供强电及弱电控制原理图、系统图；</w:t>
      </w:r>
    </w:p>
    <w:p w:rsidR="008F2F04" w:rsidRDefault="00791DF6" w:rsidP="00C518BE">
      <w:pPr>
        <w:pStyle w:val="11"/>
        <w:numPr>
          <w:ilvl w:val="0"/>
          <w:numId w:val="2"/>
        </w:numPr>
        <w:adjustRightInd/>
        <w:snapToGrid/>
        <w:spacing w:line="360" w:lineRule="auto"/>
        <w:ind w:firstLineChars="0"/>
      </w:pPr>
      <w:r w:rsidRPr="0083629B">
        <w:rPr>
          <w:rFonts w:hint="eastAsia"/>
        </w:rPr>
        <w:t>提供配电平面图</w:t>
      </w:r>
      <w:r>
        <w:rPr>
          <w:rFonts w:hint="eastAsia"/>
        </w:rPr>
        <w:t>；</w:t>
      </w:r>
    </w:p>
    <w:p w:rsidR="008F2F04" w:rsidRDefault="00791DF6" w:rsidP="00C518BE">
      <w:pPr>
        <w:pStyle w:val="11"/>
        <w:numPr>
          <w:ilvl w:val="0"/>
          <w:numId w:val="2"/>
        </w:numPr>
        <w:adjustRightInd/>
        <w:snapToGrid/>
        <w:spacing w:line="360" w:lineRule="auto"/>
        <w:ind w:firstLineChars="0"/>
      </w:pPr>
      <w:r w:rsidRPr="0083629B">
        <w:rPr>
          <w:rFonts w:hint="eastAsia"/>
        </w:rPr>
        <w:t>提供所供机组可实现的安全控制内容；</w:t>
      </w:r>
    </w:p>
    <w:p w:rsidR="008F2F04" w:rsidRDefault="00791DF6" w:rsidP="00C518BE">
      <w:pPr>
        <w:pStyle w:val="11"/>
        <w:numPr>
          <w:ilvl w:val="0"/>
          <w:numId w:val="2"/>
        </w:numPr>
        <w:adjustRightInd/>
        <w:snapToGrid/>
        <w:spacing w:line="360" w:lineRule="auto"/>
        <w:ind w:firstLineChars="0"/>
      </w:pPr>
      <w:r w:rsidRPr="0083629B">
        <w:rPr>
          <w:rFonts w:hint="eastAsia"/>
        </w:rPr>
        <w:t>提供机组噪音测试数据</w:t>
      </w:r>
      <w:r>
        <w:rPr>
          <w:rFonts w:hint="eastAsia"/>
        </w:rPr>
        <w:t>；</w:t>
      </w:r>
    </w:p>
    <w:p w:rsidR="008F2F04" w:rsidRDefault="00791DF6" w:rsidP="00C518BE">
      <w:pPr>
        <w:pStyle w:val="11"/>
        <w:numPr>
          <w:ilvl w:val="0"/>
          <w:numId w:val="2"/>
        </w:numPr>
        <w:adjustRightInd/>
        <w:snapToGrid/>
        <w:spacing w:line="360" w:lineRule="auto"/>
        <w:ind w:firstLineChars="0"/>
      </w:pPr>
      <w:r w:rsidRPr="00491344">
        <w:rPr>
          <w:rFonts w:hint="eastAsia"/>
        </w:rPr>
        <w:t>报检材料（安全阀、压力表）</w:t>
      </w:r>
      <w:r>
        <w:rPr>
          <w:rFonts w:hint="eastAsia"/>
        </w:rPr>
        <w:t>；</w:t>
      </w:r>
    </w:p>
    <w:p w:rsidR="008F2F04" w:rsidRDefault="00791DF6" w:rsidP="00C518BE">
      <w:pPr>
        <w:pStyle w:val="11"/>
        <w:numPr>
          <w:ilvl w:val="0"/>
          <w:numId w:val="2"/>
        </w:numPr>
        <w:adjustRightInd/>
        <w:snapToGrid/>
        <w:spacing w:line="360" w:lineRule="auto"/>
        <w:ind w:firstLineChars="0"/>
      </w:pPr>
      <w:r>
        <w:t>卖方</w:t>
      </w:r>
      <w:r w:rsidRPr="00DB1EE2">
        <w:t>必须向</w:t>
      </w:r>
      <w:r>
        <w:t>买方</w:t>
      </w:r>
      <w:r w:rsidRPr="00DB1EE2">
        <w:t>提供制造厂对整机出厂设备所必须具备的质量证明书等</w:t>
      </w:r>
      <w:r>
        <w:rPr>
          <w:rFonts w:hint="eastAsia"/>
        </w:rPr>
        <w:t>；</w:t>
      </w:r>
    </w:p>
    <w:p w:rsidR="008F2F04" w:rsidRDefault="00791DF6" w:rsidP="00C518BE">
      <w:pPr>
        <w:pStyle w:val="11"/>
        <w:numPr>
          <w:ilvl w:val="0"/>
          <w:numId w:val="2"/>
        </w:numPr>
        <w:adjustRightInd/>
        <w:snapToGrid/>
        <w:spacing w:line="360" w:lineRule="auto"/>
        <w:ind w:firstLineChars="0"/>
      </w:pPr>
      <w:r w:rsidRPr="00F601EA">
        <w:t>在国内有相应的零配件库，并出具证明文件</w:t>
      </w:r>
      <w:r>
        <w:rPr>
          <w:rFonts w:hint="eastAsia"/>
        </w:rPr>
        <w:t>；</w:t>
      </w:r>
    </w:p>
    <w:p w:rsidR="008F2F04" w:rsidRDefault="00791DF6" w:rsidP="00C518BE">
      <w:pPr>
        <w:pStyle w:val="11"/>
        <w:numPr>
          <w:ilvl w:val="0"/>
          <w:numId w:val="2"/>
        </w:numPr>
        <w:adjustRightInd/>
        <w:snapToGrid/>
        <w:spacing w:line="360" w:lineRule="auto"/>
        <w:ind w:firstLineChars="0"/>
      </w:pPr>
      <w:r w:rsidRPr="00F601EA">
        <w:t>在国内有相应的维修机构，并出具证明。</w:t>
      </w:r>
    </w:p>
    <w:p w:rsidR="008F2F04" w:rsidRDefault="00791DF6">
      <w:pPr>
        <w:pStyle w:val="a7"/>
        <w:adjustRightInd/>
        <w:snapToGrid/>
        <w:spacing w:line="360" w:lineRule="auto"/>
        <w:ind w:leftChars="0" w:left="0" w:firstLineChars="200" w:firstLine="482"/>
        <w:rPr>
          <w:rFonts w:ascii="Times New Roman" w:hAnsi="Times New Roman"/>
        </w:rPr>
      </w:pPr>
      <w:bookmarkStart w:id="24" w:name="_Toc140565094"/>
      <w:bookmarkEnd w:id="23"/>
      <w:r w:rsidRPr="00A7062D">
        <w:rPr>
          <w:rFonts w:ascii="Times New Roman" w:hAnsi="Times New Roman"/>
        </w:rPr>
        <w:t xml:space="preserve">7.3 </w:t>
      </w:r>
      <w:r w:rsidRPr="00A7062D">
        <w:rPr>
          <w:rFonts w:ascii="Times New Roman" w:hAnsi="Times New Roman" w:hint="eastAsia"/>
        </w:rPr>
        <w:t>运输要求</w:t>
      </w:r>
      <w:bookmarkEnd w:id="24"/>
    </w:p>
    <w:p w:rsidR="008F2F04" w:rsidRDefault="00791DF6" w:rsidP="00C518BE">
      <w:pPr>
        <w:pStyle w:val="af6"/>
        <w:widowControl/>
        <w:numPr>
          <w:ilvl w:val="0"/>
          <w:numId w:val="1"/>
        </w:numPr>
        <w:spacing w:line="360" w:lineRule="auto"/>
        <w:ind w:leftChars="200" w:left="840" w:firstLineChars="0"/>
        <w:rPr>
          <w:rFonts w:ascii="宋体" w:eastAsia="宋体" w:hAnsi="宋体"/>
          <w:sz w:val="24"/>
          <w:szCs w:val="24"/>
        </w:rPr>
      </w:pPr>
      <w:bookmarkStart w:id="25" w:name="_Hlk138151422"/>
      <w:r w:rsidRPr="00636CDE">
        <w:rPr>
          <w:rFonts w:ascii="宋体" w:eastAsia="宋体" w:hAnsi="宋体"/>
          <w:sz w:val="24"/>
          <w:szCs w:val="24"/>
        </w:rPr>
        <w:t>对于有特殊运输要求的设备（如温度、易碎、易变形、易受潮等），</w:t>
      </w:r>
      <w:r>
        <w:rPr>
          <w:rFonts w:ascii="宋体" w:eastAsia="宋体" w:hAnsi="宋体"/>
          <w:sz w:val="24"/>
          <w:szCs w:val="24"/>
        </w:rPr>
        <w:t>卖方</w:t>
      </w:r>
      <w:r w:rsidRPr="00636CDE">
        <w:rPr>
          <w:rFonts w:ascii="宋体" w:eastAsia="宋体" w:hAnsi="宋体"/>
          <w:sz w:val="24"/>
          <w:szCs w:val="24"/>
        </w:rPr>
        <w:t>必须加强包装保护措施,在包装箱上印有醒目标记。</w:t>
      </w:r>
    </w:p>
    <w:p w:rsidR="008F2F04" w:rsidRDefault="00791DF6" w:rsidP="00C518BE">
      <w:pPr>
        <w:pStyle w:val="af6"/>
        <w:widowControl/>
        <w:numPr>
          <w:ilvl w:val="0"/>
          <w:numId w:val="1"/>
        </w:numPr>
        <w:spacing w:line="360" w:lineRule="auto"/>
        <w:ind w:leftChars="200" w:left="840" w:firstLineChars="0"/>
        <w:rPr>
          <w:rFonts w:ascii="宋体" w:eastAsia="宋体" w:hAnsi="宋体"/>
          <w:sz w:val="24"/>
          <w:szCs w:val="24"/>
        </w:rPr>
      </w:pPr>
      <w:r w:rsidRPr="00636CDE">
        <w:rPr>
          <w:rFonts w:ascii="宋体" w:eastAsia="宋体" w:hAnsi="宋体"/>
          <w:sz w:val="24"/>
          <w:szCs w:val="24"/>
        </w:rPr>
        <w:t>产品的包装应符合中华人民共和国标准JB2759-80《机电产品包装通用技术条件》或等同的规定,具有足够的强度,有安全起吊标志,能保证多次搬运和装卸,并安全可靠的抵达目的地。</w:t>
      </w:r>
    </w:p>
    <w:p w:rsidR="008F2F04" w:rsidRDefault="00791DF6" w:rsidP="00C518BE">
      <w:pPr>
        <w:pStyle w:val="af6"/>
        <w:widowControl/>
        <w:numPr>
          <w:ilvl w:val="0"/>
          <w:numId w:val="1"/>
        </w:numPr>
        <w:spacing w:line="360" w:lineRule="auto"/>
        <w:ind w:leftChars="200" w:left="840" w:firstLineChars="0"/>
        <w:rPr>
          <w:rFonts w:ascii="宋体" w:eastAsia="宋体" w:hAnsi="宋体"/>
          <w:sz w:val="24"/>
          <w:szCs w:val="24"/>
        </w:rPr>
      </w:pPr>
      <w:r w:rsidRPr="00636CDE">
        <w:rPr>
          <w:rFonts w:ascii="宋体" w:eastAsia="宋体" w:hAnsi="宋体"/>
          <w:sz w:val="24"/>
          <w:szCs w:val="24"/>
        </w:rPr>
        <w:t>设备、备品备件、专用工具必须按</w:t>
      </w:r>
      <w:r>
        <w:rPr>
          <w:rFonts w:ascii="宋体" w:eastAsia="宋体" w:hAnsi="宋体"/>
          <w:sz w:val="24"/>
          <w:szCs w:val="24"/>
        </w:rPr>
        <w:t>买方</w:t>
      </w:r>
      <w:r w:rsidRPr="00636CDE">
        <w:rPr>
          <w:rFonts w:ascii="宋体" w:eastAsia="宋体" w:hAnsi="宋体"/>
          <w:sz w:val="24"/>
          <w:szCs w:val="24"/>
        </w:rPr>
        <w:t>要求单独分箱包装，每个包装箱外表面必须标有与装箱单一致的合同号和设备清单及编号，易于被区分。</w:t>
      </w:r>
    </w:p>
    <w:p w:rsidR="008F2F04" w:rsidRDefault="00791DF6" w:rsidP="00C518BE">
      <w:pPr>
        <w:pStyle w:val="af6"/>
        <w:widowControl/>
        <w:numPr>
          <w:ilvl w:val="0"/>
          <w:numId w:val="1"/>
        </w:numPr>
        <w:spacing w:line="360" w:lineRule="auto"/>
        <w:ind w:leftChars="200" w:left="840" w:firstLineChars="0"/>
        <w:rPr>
          <w:rFonts w:ascii="宋体" w:eastAsia="宋体" w:hAnsi="宋体"/>
          <w:sz w:val="24"/>
          <w:szCs w:val="24"/>
        </w:rPr>
      </w:pPr>
      <w:r w:rsidRPr="00636CDE">
        <w:rPr>
          <w:rFonts w:ascii="宋体" w:eastAsia="宋体" w:hAnsi="宋体"/>
          <w:sz w:val="24"/>
          <w:szCs w:val="24"/>
        </w:rPr>
        <w:t>设备包装箱内应有下列随箱资料一式八份：装箱单、产品合格证(包括出厂试验数据)、产品检验记录、产品使用说明书、设备装配图、随箱清单、易损件图纸、解体交货的设备清单</w:t>
      </w:r>
      <w:r>
        <w:rPr>
          <w:rFonts w:ascii="宋体" w:eastAsia="宋体" w:hAnsi="宋体" w:hint="eastAsia"/>
          <w:sz w:val="24"/>
          <w:szCs w:val="24"/>
        </w:rPr>
        <w:t>。</w:t>
      </w:r>
    </w:p>
    <w:p w:rsidR="008F2F04" w:rsidRDefault="00791DF6" w:rsidP="00C518BE">
      <w:pPr>
        <w:pStyle w:val="af6"/>
        <w:widowControl/>
        <w:numPr>
          <w:ilvl w:val="0"/>
          <w:numId w:val="1"/>
        </w:numPr>
        <w:spacing w:line="360" w:lineRule="auto"/>
        <w:ind w:leftChars="200" w:left="840" w:firstLineChars="0"/>
        <w:rPr>
          <w:rFonts w:ascii="宋体" w:eastAsia="宋体" w:hAnsi="宋体"/>
          <w:sz w:val="24"/>
          <w:szCs w:val="24"/>
        </w:rPr>
      </w:pPr>
      <w:r w:rsidRPr="00636CDE">
        <w:rPr>
          <w:rFonts w:ascii="宋体" w:eastAsia="宋体" w:hAnsi="宋体"/>
          <w:sz w:val="24"/>
          <w:szCs w:val="24"/>
        </w:rPr>
        <w:t>包装箱上应有运输、 贮存过程中必须注意事项的明显标志和符号(如上部位置、防潮、防雨、防震、起吊位置、重量等)。</w:t>
      </w:r>
      <w:r w:rsidRPr="00422947">
        <w:rPr>
          <w:rFonts w:ascii="宋体" w:eastAsia="宋体" w:hAnsi="宋体" w:hint="eastAsia"/>
          <w:sz w:val="24"/>
          <w:szCs w:val="24"/>
        </w:rPr>
        <w:t>设备的运输应符合（G</w:t>
      </w:r>
      <w:r w:rsidRPr="00422947">
        <w:rPr>
          <w:rFonts w:ascii="宋体" w:eastAsia="宋体" w:hAnsi="宋体"/>
          <w:sz w:val="24"/>
          <w:szCs w:val="24"/>
        </w:rPr>
        <w:t>B/T 191-2008</w:t>
      </w:r>
      <w:r w:rsidRPr="00422947">
        <w:rPr>
          <w:rFonts w:ascii="宋体" w:eastAsia="宋体" w:hAnsi="宋体" w:hint="eastAsia"/>
          <w:sz w:val="24"/>
          <w:szCs w:val="24"/>
        </w:rPr>
        <w:t>）《包装储运图示标志》。</w:t>
      </w:r>
    </w:p>
    <w:p w:rsidR="008F2F04" w:rsidRDefault="00791DF6" w:rsidP="00C518BE">
      <w:pPr>
        <w:pStyle w:val="af6"/>
        <w:widowControl/>
        <w:numPr>
          <w:ilvl w:val="0"/>
          <w:numId w:val="1"/>
        </w:numPr>
        <w:spacing w:line="360" w:lineRule="auto"/>
        <w:ind w:leftChars="200" w:left="840" w:firstLineChars="0"/>
        <w:rPr>
          <w:rFonts w:ascii="宋体" w:eastAsia="宋体" w:hAnsi="宋体"/>
          <w:sz w:val="24"/>
          <w:szCs w:val="24"/>
        </w:rPr>
      </w:pPr>
      <w:r w:rsidRPr="00422947">
        <w:rPr>
          <w:rFonts w:ascii="宋体" w:eastAsia="宋体" w:hAnsi="宋体"/>
          <w:sz w:val="24"/>
          <w:szCs w:val="24"/>
        </w:rPr>
        <w:t>运输过程中损坏的部分应该更换</w:t>
      </w:r>
      <w:r w:rsidRPr="00422947">
        <w:rPr>
          <w:rFonts w:ascii="宋体" w:eastAsia="宋体" w:hAnsi="宋体" w:hint="eastAsia"/>
          <w:sz w:val="24"/>
          <w:szCs w:val="24"/>
        </w:rPr>
        <w:t>；</w:t>
      </w:r>
    </w:p>
    <w:p w:rsidR="008F2F04" w:rsidRDefault="00791DF6">
      <w:pPr>
        <w:pStyle w:val="a7"/>
        <w:adjustRightInd/>
        <w:snapToGrid/>
        <w:spacing w:line="360" w:lineRule="auto"/>
        <w:ind w:leftChars="0" w:left="0" w:firstLineChars="200" w:firstLine="482"/>
        <w:rPr>
          <w:rFonts w:ascii="Times New Roman" w:hAnsi="Times New Roman"/>
        </w:rPr>
      </w:pPr>
      <w:bookmarkStart w:id="26" w:name="_Toc140565095"/>
      <w:bookmarkEnd w:id="25"/>
      <w:r w:rsidRPr="00A7062D">
        <w:rPr>
          <w:rFonts w:ascii="Times New Roman" w:hAnsi="Times New Roman"/>
        </w:rPr>
        <w:t xml:space="preserve">7.4 </w:t>
      </w:r>
      <w:r w:rsidRPr="00A7062D">
        <w:rPr>
          <w:rFonts w:ascii="Times New Roman" w:hAnsi="Times New Roman" w:hint="eastAsia"/>
        </w:rPr>
        <w:t>监造要求</w:t>
      </w:r>
      <w:bookmarkEnd w:id="26"/>
    </w:p>
    <w:p w:rsidR="008F2F04" w:rsidRDefault="00791DF6" w:rsidP="00C518BE">
      <w:pPr>
        <w:pStyle w:val="af6"/>
        <w:widowControl/>
        <w:numPr>
          <w:ilvl w:val="0"/>
          <w:numId w:val="5"/>
        </w:numPr>
        <w:spacing w:line="360" w:lineRule="auto"/>
        <w:ind w:leftChars="200" w:left="840" w:firstLineChars="0"/>
        <w:rPr>
          <w:rFonts w:ascii="宋体" w:eastAsia="宋体" w:hAnsi="宋体"/>
          <w:sz w:val="24"/>
        </w:rPr>
      </w:pPr>
      <w:bookmarkStart w:id="27" w:name="_Hlk138151555"/>
      <w:r w:rsidRPr="008D2F48">
        <w:rPr>
          <w:rFonts w:ascii="宋体" w:eastAsia="宋体" w:hAnsi="宋体"/>
          <w:sz w:val="24"/>
        </w:rPr>
        <w:t>招标方有权派遣其检验人员到投标方及其分包商的车间场所, 对合同设备的加工制造进行检验和监造。招标方将为此目的而派遣的代表的身份以书面形式通知投标方。</w:t>
      </w:r>
    </w:p>
    <w:p w:rsidR="008F2F04" w:rsidRDefault="00791DF6" w:rsidP="00C518BE">
      <w:pPr>
        <w:pStyle w:val="af6"/>
        <w:widowControl/>
        <w:numPr>
          <w:ilvl w:val="0"/>
          <w:numId w:val="5"/>
        </w:numPr>
        <w:spacing w:line="360" w:lineRule="auto"/>
        <w:ind w:leftChars="200" w:left="840" w:firstLineChars="0"/>
        <w:rPr>
          <w:rFonts w:ascii="宋体" w:eastAsia="宋体" w:hAnsi="宋体"/>
          <w:sz w:val="24"/>
        </w:rPr>
      </w:pPr>
      <w:r w:rsidRPr="008D2F48">
        <w:rPr>
          <w:rFonts w:ascii="宋体" w:eastAsia="宋体" w:hAnsi="宋体"/>
          <w:sz w:val="24"/>
        </w:rPr>
        <w:t>如有合同设备经检验和试验不符合技术规范的要求,招标方能够拒收,投标方更换被拒收的物资,或进行必要的改造使之符合技术规范的要求,招标方不承担上述的费用。</w:t>
      </w:r>
    </w:p>
    <w:p w:rsidR="008F2F04" w:rsidRDefault="00791DF6" w:rsidP="00C518BE">
      <w:pPr>
        <w:pStyle w:val="af6"/>
        <w:widowControl/>
        <w:numPr>
          <w:ilvl w:val="0"/>
          <w:numId w:val="5"/>
        </w:numPr>
        <w:spacing w:line="360" w:lineRule="auto"/>
        <w:ind w:leftChars="200" w:left="840" w:firstLineChars="0"/>
        <w:rPr>
          <w:rFonts w:ascii="宋体" w:eastAsia="宋体" w:hAnsi="宋体"/>
          <w:sz w:val="24"/>
        </w:rPr>
      </w:pPr>
      <w:r w:rsidRPr="008D2F48">
        <w:rPr>
          <w:rFonts w:ascii="宋体" w:eastAsia="宋体" w:hAnsi="宋体"/>
          <w:sz w:val="24"/>
        </w:rPr>
        <w:lastRenderedPageBreak/>
        <w:t>招标方有对物资运到招标方所在地以后进行检验、试验和拒收(如果必要时)的权益,不得因该物资在原产由招标方或其代表进行过监造和检验并已通过作为理由而受到限制。招标方人员参加工厂试验,包括会签任何试验结果,既</w:t>
      </w:r>
      <w:proofErr w:type="gramStart"/>
      <w:r w:rsidRPr="008D2F48">
        <w:rPr>
          <w:rFonts w:ascii="宋体" w:eastAsia="宋体" w:hAnsi="宋体"/>
          <w:sz w:val="24"/>
        </w:rPr>
        <w:t>不</w:t>
      </w:r>
      <w:proofErr w:type="gramEnd"/>
      <w:r w:rsidRPr="008D2F48">
        <w:rPr>
          <w:rFonts w:ascii="宋体" w:eastAsia="宋体" w:hAnsi="宋体"/>
          <w:sz w:val="24"/>
        </w:rPr>
        <w:t>免除投标方按合同规定负的责任,也不能代替合同设备到达现场后招标方对其进行的检验。</w:t>
      </w:r>
    </w:p>
    <w:p w:rsidR="008F2F04" w:rsidRDefault="00791DF6" w:rsidP="00C518BE">
      <w:pPr>
        <w:pStyle w:val="af6"/>
        <w:widowControl/>
        <w:numPr>
          <w:ilvl w:val="0"/>
          <w:numId w:val="5"/>
        </w:numPr>
        <w:spacing w:line="360" w:lineRule="auto"/>
        <w:ind w:leftChars="200" w:left="840" w:firstLineChars="0"/>
        <w:rPr>
          <w:rFonts w:ascii="宋体" w:eastAsia="宋体" w:hAnsi="宋体"/>
          <w:sz w:val="24"/>
        </w:rPr>
      </w:pPr>
      <w:r w:rsidRPr="008D2F48">
        <w:rPr>
          <w:rFonts w:ascii="宋体" w:eastAsia="宋体" w:hAnsi="宋体"/>
          <w:sz w:val="24"/>
        </w:rPr>
        <w:t>投标方在开始进行工厂试验前10天,通知招标方进行日程安排。按照日程安排,招标方将确定对合同设备的试验项目和时期要进行现场验证,并将在接到投标方关于安装、试验和检验的日程安排通知后5天内通知投标方。招标方将派出技术人员前往投标方和(或)其分包商生产现场,以观看和了解该合同设备工厂试验的情形及其运输包装的情形 。若发</w:t>
      </w:r>
      <w:r w:rsidRPr="008D2F48">
        <w:rPr>
          <w:rFonts w:ascii="宋体" w:eastAsia="宋体" w:hAnsi="宋体" w:hint="eastAsia"/>
          <w:sz w:val="24"/>
        </w:rPr>
        <w:t>现</w:t>
      </w:r>
      <w:r w:rsidRPr="008D2F48">
        <w:rPr>
          <w:rFonts w:ascii="宋体" w:eastAsia="宋体" w:hAnsi="宋体"/>
          <w:sz w:val="24"/>
        </w:rPr>
        <w:t>任</w:t>
      </w:r>
      <w:proofErr w:type="gramStart"/>
      <w:r w:rsidRPr="008D2F48">
        <w:rPr>
          <w:rFonts w:ascii="宋体" w:eastAsia="宋体" w:hAnsi="宋体"/>
          <w:sz w:val="24"/>
        </w:rPr>
        <w:t>一</w:t>
      </w:r>
      <w:proofErr w:type="gramEnd"/>
      <w:r w:rsidRPr="008D2F48">
        <w:rPr>
          <w:rFonts w:ascii="宋体" w:eastAsia="宋体" w:hAnsi="宋体"/>
          <w:sz w:val="24"/>
        </w:rPr>
        <w:t>物资的质量不符合合同规定的标准,或包装不满足要求,招标方代表有权发表意见,投标方认真考虑其意见,并采取必要措施以确保</w:t>
      </w:r>
      <w:r w:rsidRPr="008D2F48">
        <w:rPr>
          <w:rFonts w:ascii="宋体" w:eastAsia="宋体" w:hAnsi="宋体" w:hint="eastAsia"/>
          <w:sz w:val="24"/>
        </w:rPr>
        <w:t>采购</w:t>
      </w:r>
      <w:r w:rsidRPr="008D2F48">
        <w:rPr>
          <w:rFonts w:ascii="宋体" w:eastAsia="宋体" w:hAnsi="宋体"/>
          <w:sz w:val="24"/>
        </w:rPr>
        <w:t>设备的质量, 现场验证检验程序由双方代表共同协商决定。</w:t>
      </w:r>
    </w:p>
    <w:p w:rsidR="008F2F04" w:rsidRDefault="00791DF6" w:rsidP="00C518BE">
      <w:pPr>
        <w:pStyle w:val="af6"/>
        <w:widowControl/>
        <w:numPr>
          <w:ilvl w:val="0"/>
          <w:numId w:val="5"/>
        </w:numPr>
        <w:spacing w:line="360" w:lineRule="auto"/>
        <w:ind w:leftChars="200" w:left="840" w:firstLineChars="0"/>
        <w:rPr>
          <w:rFonts w:ascii="宋体" w:eastAsia="宋体" w:hAnsi="宋体"/>
          <w:sz w:val="24"/>
        </w:rPr>
      </w:pPr>
      <w:r w:rsidRPr="008D2F48">
        <w:rPr>
          <w:rFonts w:ascii="宋体" w:eastAsia="宋体" w:hAnsi="宋体"/>
          <w:sz w:val="24"/>
        </w:rPr>
        <w:t>若招标方不派代表参加上述试验,投标方在接到招标方关于不派员到投标方和(或)其分包商工厂的通知后,招标方未按时派遣人员参加的情形下,自行组织检验。</w:t>
      </w:r>
    </w:p>
    <w:p w:rsidR="008F2F04" w:rsidRDefault="00791DF6" w:rsidP="00C518BE">
      <w:pPr>
        <w:pStyle w:val="af6"/>
        <w:widowControl/>
        <w:numPr>
          <w:ilvl w:val="0"/>
          <w:numId w:val="5"/>
        </w:numPr>
        <w:spacing w:line="360" w:lineRule="auto"/>
        <w:ind w:leftChars="200" w:left="840" w:firstLineChars="0"/>
        <w:rPr>
          <w:rFonts w:ascii="宋体" w:eastAsia="宋体" w:hAnsi="宋体"/>
          <w:sz w:val="24"/>
        </w:rPr>
      </w:pPr>
      <w:r w:rsidRPr="008D2F48">
        <w:rPr>
          <w:rFonts w:ascii="宋体" w:eastAsia="宋体" w:hAnsi="宋体"/>
          <w:sz w:val="24"/>
        </w:rPr>
        <w:t>监造者有权到生产合同设备的车间和部门了解生产信息，并提出监造中发现的问题。</w:t>
      </w:r>
    </w:p>
    <w:p w:rsidR="008F2F04" w:rsidRDefault="00791DF6">
      <w:pPr>
        <w:pStyle w:val="a7"/>
        <w:adjustRightInd/>
        <w:snapToGrid/>
        <w:spacing w:line="360" w:lineRule="auto"/>
        <w:ind w:leftChars="0" w:left="0" w:firstLineChars="200" w:firstLine="482"/>
        <w:rPr>
          <w:rFonts w:ascii="Times New Roman" w:hAnsi="Times New Roman"/>
        </w:rPr>
      </w:pPr>
      <w:bookmarkStart w:id="28" w:name="_Toc140565096"/>
      <w:bookmarkEnd w:id="27"/>
      <w:r w:rsidRPr="00A7062D">
        <w:rPr>
          <w:rFonts w:ascii="Times New Roman" w:hAnsi="Times New Roman"/>
        </w:rPr>
        <w:t xml:space="preserve">7.5 </w:t>
      </w:r>
      <w:r w:rsidRPr="00A7062D">
        <w:rPr>
          <w:rFonts w:ascii="Times New Roman" w:hAnsi="Times New Roman" w:hint="eastAsia"/>
        </w:rPr>
        <w:t>责任</w:t>
      </w:r>
      <w:bookmarkEnd w:id="28"/>
    </w:p>
    <w:p w:rsidR="008F2F04" w:rsidRDefault="00791DF6" w:rsidP="00C518BE">
      <w:pPr>
        <w:pStyle w:val="af6"/>
        <w:widowControl/>
        <w:numPr>
          <w:ilvl w:val="0"/>
          <w:numId w:val="16"/>
        </w:numPr>
        <w:spacing w:line="360" w:lineRule="auto"/>
        <w:ind w:leftChars="200" w:left="840" w:firstLineChars="0"/>
        <w:rPr>
          <w:rFonts w:ascii="宋体" w:eastAsia="宋体" w:hAnsi="宋体"/>
          <w:sz w:val="24"/>
        </w:rPr>
      </w:pPr>
      <w:bookmarkStart w:id="29" w:name="_Hlk136598759"/>
      <w:bookmarkStart w:id="30" w:name="_Hlk138151564"/>
      <w:r w:rsidRPr="00700CA9">
        <w:rPr>
          <w:rFonts w:ascii="宋体" w:eastAsia="宋体" w:hAnsi="宋体" w:hint="eastAsia"/>
          <w:sz w:val="24"/>
        </w:rPr>
        <w:t>中标厂家必须提供完备的压力容器合格证、焊缝检验报告等报备资料，协助工厂在质量监督局进行报备；报检材料（安全阀、压力表）厂家提供两套，</w:t>
      </w:r>
      <w:proofErr w:type="gramStart"/>
      <w:r w:rsidRPr="00700CA9">
        <w:rPr>
          <w:rFonts w:ascii="宋体" w:eastAsia="宋体" w:hAnsi="宋体" w:hint="eastAsia"/>
          <w:sz w:val="24"/>
        </w:rPr>
        <w:t>一</w:t>
      </w:r>
      <w:proofErr w:type="gramEnd"/>
      <w:r w:rsidRPr="00700CA9">
        <w:rPr>
          <w:rFonts w:ascii="宋体" w:eastAsia="宋体" w:hAnsi="宋体" w:hint="eastAsia"/>
          <w:sz w:val="24"/>
        </w:rPr>
        <w:t xml:space="preserve">套作为报验备查； </w:t>
      </w:r>
    </w:p>
    <w:p w:rsidR="008F2F04" w:rsidRDefault="00791DF6" w:rsidP="00C518BE">
      <w:pPr>
        <w:pStyle w:val="af6"/>
        <w:widowControl/>
        <w:numPr>
          <w:ilvl w:val="0"/>
          <w:numId w:val="16"/>
        </w:numPr>
        <w:spacing w:line="360" w:lineRule="auto"/>
        <w:ind w:leftChars="200" w:left="840" w:firstLineChars="0"/>
        <w:rPr>
          <w:rFonts w:ascii="宋体" w:eastAsia="宋体" w:hAnsi="宋体"/>
          <w:sz w:val="24"/>
        </w:rPr>
      </w:pPr>
      <w:r w:rsidRPr="00700CA9">
        <w:rPr>
          <w:rFonts w:ascii="宋体" w:eastAsia="宋体" w:hAnsi="宋体" w:hint="eastAsia"/>
          <w:sz w:val="24"/>
        </w:rPr>
        <w:t>售后服务响应</w:t>
      </w:r>
      <w:r w:rsidRPr="00700CA9">
        <w:rPr>
          <w:rFonts w:ascii="宋体" w:eastAsia="宋体" w:hAnsi="宋体"/>
          <w:sz w:val="24"/>
        </w:rPr>
        <w:t>到</w:t>
      </w:r>
      <w:r w:rsidRPr="00700CA9">
        <w:rPr>
          <w:rFonts w:ascii="宋体" w:eastAsia="宋体" w:hAnsi="宋体" w:hint="eastAsia"/>
          <w:sz w:val="24"/>
        </w:rPr>
        <w:t>现场时间为2</w:t>
      </w:r>
      <w:r w:rsidRPr="00700CA9">
        <w:rPr>
          <w:rFonts w:ascii="宋体" w:eastAsia="宋体" w:hAnsi="宋体"/>
          <w:sz w:val="24"/>
        </w:rPr>
        <w:t>4</w:t>
      </w:r>
      <w:r w:rsidRPr="00700CA9">
        <w:rPr>
          <w:rFonts w:ascii="宋体" w:eastAsia="宋体" w:hAnsi="宋体" w:hint="eastAsia"/>
          <w:sz w:val="24"/>
        </w:rPr>
        <w:t>小时内，设备整机质保期为买方验收合格后双方签署《设备验收完工单》之日起</w:t>
      </w:r>
      <w:r w:rsidRPr="00700CA9">
        <w:rPr>
          <w:rFonts w:ascii="宋体" w:eastAsia="宋体" w:hAnsi="宋体"/>
          <w:sz w:val="24"/>
        </w:rPr>
        <w:t>18</w:t>
      </w:r>
      <w:r w:rsidRPr="00700CA9">
        <w:rPr>
          <w:rFonts w:ascii="宋体" w:eastAsia="宋体" w:hAnsi="宋体" w:hint="eastAsia"/>
          <w:sz w:val="24"/>
        </w:rPr>
        <w:t>个月或货到现场</w:t>
      </w:r>
      <w:r w:rsidRPr="00700CA9">
        <w:rPr>
          <w:rFonts w:ascii="宋体" w:eastAsia="宋体" w:hAnsi="宋体"/>
          <w:sz w:val="24"/>
        </w:rPr>
        <w:t>24</w:t>
      </w:r>
      <w:r w:rsidRPr="00700CA9">
        <w:rPr>
          <w:rFonts w:ascii="宋体" w:eastAsia="宋体" w:hAnsi="宋体" w:hint="eastAsia"/>
          <w:sz w:val="24"/>
        </w:rPr>
        <w:t>个月两者以先到为准；</w:t>
      </w:r>
    </w:p>
    <w:p w:rsidR="008F2F04" w:rsidRDefault="00791DF6" w:rsidP="00C518BE">
      <w:pPr>
        <w:pStyle w:val="af6"/>
        <w:widowControl/>
        <w:numPr>
          <w:ilvl w:val="0"/>
          <w:numId w:val="16"/>
        </w:numPr>
        <w:spacing w:line="360" w:lineRule="auto"/>
        <w:ind w:leftChars="200" w:left="840" w:firstLineChars="0"/>
        <w:rPr>
          <w:rFonts w:ascii="宋体" w:eastAsia="宋体" w:hAnsi="宋体"/>
          <w:sz w:val="24"/>
        </w:rPr>
      </w:pPr>
      <w:r w:rsidRPr="00700CA9">
        <w:rPr>
          <w:rFonts w:ascii="宋体" w:eastAsia="宋体" w:hAnsi="宋体" w:hint="eastAsia"/>
          <w:sz w:val="24"/>
        </w:rPr>
        <w:t>质保期结束后对设备提供终身售后服务，提供备件及相关测试服务，以成本价收取更换备件的费用；</w:t>
      </w:r>
    </w:p>
    <w:p w:rsidR="008F2F04" w:rsidRDefault="00791DF6" w:rsidP="00C518BE">
      <w:pPr>
        <w:pStyle w:val="af6"/>
        <w:widowControl/>
        <w:numPr>
          <w:ilvl w:val="0"/>
          <w:numId w:val="16"/>
        </w:numPr>
        <w:spacing w:line="360" w:lineRule="auto"/>
        <w:ind w:leftChars="200" w:left="840" w:firstLineChars="0"/>
        <w:rPr>
          <w:rFonts w:ascii="宋体" w:eastAsia="宋体" w:hAnsi="宋体"/>
          <w:sz w:val="24"/>
        </w:rPr>
      </w:pPr>
      <w:r w:rsidRPr="00700CA9">
        <w:rPr>
          <w:rFonts w:ascii="宋体" w:eastAsia="宋体" w:hAnsi="宋体" w:hint="eastAsia"/>
          <w:sz w:val="24"/>
        </w:rPr>
        <w:t>本技术要求的解释权</w:t>
      </w:r>
      <w:proofErr w:type="gramStart"/>
      <w:r w:rsidRPr="00700CA9">
        <w:rPr>
          <w:rFonts w:ascii="宋体" w:eastAsia="宋体" w:hAnsi="宋体" w:hint="eastAsia"/>
          <w:sz w:val="24"/>
        </w:rPr>
        <w:t>归需求</w:t>
      </w:r>
      <w:proofErr w:type="gramEnd"/>
      <w:r w:rsidRPr="00700CA9">
        <w:rPr>
          <w:rFonts w:ascii="宋体" w:eastAsia="宋体" w:hAnsi="宋体" w:hint="eastAsia"/>
          <w:sz w:val="24"/>
        </w:rPr>
        <w:t>方。</w:t>
      </w:r>
      <w:bookmarkEnd w:id="29"/>
    </w:p>
    <w:p w:rsidR="008F2F04" w:rsidRDefault="00791DF6">
      <w:pPr>
        <w:pStyle w:val="a5"/>
        <w:adjustRightInd/>
        <w:snapToGrid/>
        <w:spacing w:beforeLines="0" w:before="0" w:line="360" w:lineRule="auto"/>
        <w:jc w:val="both"/>
        <w:rPr>
          <w:rFonts w:ascii="Times New Roman" w:hAnsi="Times New Roman"/>
        </w:rPr>
      </w:pPr>
      <w:bookmarkStart w:id="31" w:name="_Toc140565097"/>
      <w:bookmarkEnd w:id="30"/>
      <w:r>
        <w:rPr>
          <w:rFonts w:ascii="Times New Roman" w:hAnsi="Times New Roman" w:hint="eastAsia"/>
        </w:rPr>
        <w:t>8</w:t>
      </w:r>
      <w:r>
        <w:rPr>
          <w:rFonts w:ascii="Times New Roman" w:hAnsi="Times New Roman"/>
        </w:rPr>
        <w:t xml:space="preserve">. </w:t>
      </w:r>
      <w:r w:rsidRPr="00A7062D">
        <w:rPr>
          <w:rFonts w:ascii="Times New Roman" w:hAnsi="Times New Roman" w:hint="eastAsia"/>
        </w:rPr>
        <w:t>消防及安全相关要求</w:t>
      </w:r>
      <w:bookmarkEnd w:id="31"/>
    </w:p>
    <w:p w:rsidR="008F2F04" w:rsidRDefault="00791DF6" w:rsidP="00C518BE">
      <w:pPr>
        <w:pStyle w:val="af6"/>
        <w:widowControl/>
        <w:numPr>
          <w:ilvl w:val="0"/>
          <w:numId w:val="20"/>
        </w:numPr>
        <w:spacing w:line="360" w:lineRule="auto"/>
        <w:ind w:firstLineChars="0"/>
        <w:rPr>
          <w:rFonts w:ascii="宋体" w:eastAsia="宋体" w:hAnsi="宋体"/>
          <w:sz w:val="24"/>
          <w:szCs w:val="24"/>
        </w:rPr>
      </w:pPr>
      <w:bookmarkStart w:id="32" w:name="_Hlk138151619"/>
      <w:r w:rsidRPr="008F740F">
        <w:rPr>
          <w:rFonts w:ascii="宋体" w:eastAsia="宋体" w:hAnsi="宋体" w:hint="eastAsia"/>
          <w:sz w:val="24"/>
          <w:szCs w:val="24"/>
        </w:rPr>
        <w:t>符合上表中国内设备电气安全法规。</w:t>
      </w:r>
    </w:p>
    <w:p w:rsidR="008F2F04" w:rsidRDefault="00791DF6" w:rsidP="00C518BE">
      <w:pPr>
        <w:pStyle w:val="af6"/>
        <w:widowControl/>
        <w:numPr>
          <w:ilvl w:val="0"/>
          <w:numId w:val="20"/>
        </w:numPr>
        <w:spacing w:line="360" w:lineRule="auto"/>
        <w:ind w:firstLineChars="0"/>
        <w:rPr>
          <w:rFonts w:ascii="宋体" w:eastAsia="宋体" w:hAnsi="宋体"/>
          <w:sz w:val="24"/>
          <w:szCs w:val="24"/>
        </w:rPr>
      </w:pPr>
      <w:r w:rsidRPr="008F740F">
        <w:rPr>
          <w:rFonts w:ascii="宋体" w:eastAsia="宋体" w:hAnsi="宋体" w:hint="eastAsia"/>
          <w:sz w:val="24"/>
          <w:szCs w:val="24"/>
        </w:rPr>
        <w:t>在调试和试生产过程中不能出现设备安全事故</w:t>
      </w:r>
      <w:r w:rsidRPr="008F740F">
        <w:rPr>
          <w:rFonts w:ascii="宋体" w:eastAsia="宋体" w:hAnsi="宋体"/>
          <w:sz w:val="24"/>
          <w:szCs w:val="24"/>
        </w:rPr>
        <w:t>(</w:t>
      </w:r>
      <w:r w:rsidRPr="008F740F">
        <w:rPr>
          <w:rFonts w:ascii="宋体" w:eastAsia="宋体" w:hAnsi="宋体" w:hint="eastAsia"/>
          <w:sz w:val="24"/>
          <w:szCs w:val="24"/>
        </w:rPr>
        <w:t>以</w:t>
      </w:r>
      <w:r w:rsidRPr="008F740F">
        <w:rPr>
          <w:rFonts w:ascii="宋体" w:eastAsia="宋体" w:hAnsi="宋体"/>
          <w:sz w:val="24"/>
          <w:szCs w:val="24"/>
        </w:rPr>
        <w:t>EHS</w:t>
      </w:r>
      <w:r w:rsidRPr="008F740F">
        <w:rPr>
          <w:rFonts w:ascii="宋体" w:eastAsia="宋体" w:hAnsi="宋体" w:hint="eastAsia"/>
          <w:sz w:val="24"/>
          <w:szCs w:val="24"/>
        </w:rPr>
        <w:t>的评判为依据</w:t>
      </w:r>
      <w:r w:rsidRPr="008F740F">
        <w:rPr>
          <w:rFonts w:ascii="宋体" w:eastAsia="宋体" w:hAnsi="宋体"/>
          <w:sz w:val="24"/>
          <w:szCs w:val="24"/>
        </w:rPr>
        <w:t>)</w:t>
      </w:r>
      <w:r w:rsidRPr="008F740F">
        <w:rPr>
          <w:rFonts w:ascii="宋体" w:eastAsia="宋体" w:hAnsi="宋体" w:hint="eastAsia"/>
          <w:sz w:val="24"/>
          <w:szCs w:val="24"/>
        </w:rPr>
        <w:t>。</w:t>
      </w:r>
    </w:p>
    <w:p w:rsidR="008F2F04" w:rsidRDefault="00791DF6" w:rsidP="00C518BE">
      <w:pPr>
        <w:pStyle w:val="af6"/>
        <w:widowControl/>
        <w:numPr>
          <w:ilvl w:val="0"/>
          <w:numId w:val="20"/>
        </w:numPr>
        <w:spacing w:line="360" w:lineRule="auto"/>
        <w:ind w:firstLineChars="0"/>
        <w:rPr>
          <w:rFonts w:ascii="宋体" w:eastAsia="宋体" w:hAnsi="宋体"/>
          <w:sz w:val="24"/>
          <w:szCs w:val="24"/>
        </w:rPr>
      </w:pPr>
      <w:r w:rsidRPr="008F740F">
        <w:rPr>
          <w:rFonts w:ascii="宋体" w:eastAsia="宋体" w:hAnsi="宋体" w:hint="eastAsia"/>
          <w:sz w:val="24"/>
          <w:szCs w:val="24"/>
        </w:rPr>
        <w:t>设备风险区域有安全防护措施。设备使用材料、电气件、管路要符合安全标准。</w:t>
      </w:r>
    </w:p>
    <w:p w:rsidR="008F2F04" w:rsidRDefault="00791DF6" w:rsidP="00C518BE">
      <w:pPr>
        <w:pStyle w:val="af6"/>
        <w:widowControl/>
        <w:numPr>
          <w:ilvl w:val="0"/>
          <w:numId w:val="20"/>
        </w:numPr>
        <w:spacing w:line="360" w:lineRule="auto"/>
        <w:ind w:firstLineChars="0"/>
        <w:rPr>
          <w:rFonts w:ascii="宋体" w:eastAsia="宋体" w:hAnsi="宋体"/>
          <w:sz w:val="24"/>
          <w:szCs w:val="24"/>
        </w:rPr>
      </w:pPr>
      <w:r w:rsidRPr="008F740F">
        <w:rPr>
          <w:rFonts w:ascii="宋体" w:eastAsia="宋体" w:hAnsi="宋体" w:hint="eastAsia"/>
          <w:sz w:val="24"/>
          <w:szCs w:val="24"/>
        </w:rPr>
        <w:t>可能对人体造成伤害的部分，在设备上有明显的警告标示；特殊部分有明确操作步骤。</w:t>
      </w:r>
    </w:p>
    <w:p w:rsidR="008F2F04" w:rsidRDefault="00791DF6" w:rsidP="00C518BE">
      <w:pPr>
        <w:pStyle w:val="af6"/>
        <w:widowControl/>
        <w:numPr>
          <w:ilvl w:val="0"/>
          <w:numId w:val="20"/>
        </w:numPr>
        <w:spacing w:line="360" w:lineRule="auto"/>
        <w:ind w:firstLineChars="0"/>
        <w:rPr>
          <w:rFonts w:ascii="宋体" w:eastAsia="宋体" w:hAnsi="宋体"/>
          <w:sz w:val="24"/>
          <w:szCs w:val="24"/>
        </w:rPr>
      </w:pPr>
      <w:r w:rsidRPr="008F740F">
        <w:rPr>
          <w:rFonts w:ascii="宋体" w:eastAsia="宋体" w:hAnsi="宋体" w:hint="eastAsia"/>
          <w:sz w:val="24"/>
          <w:szCs w:val="24"/>
        </w:rPr>
        <w:lastRenderedPageBreak/>
        <w:t xml:space="preserve">接地可靠性: 机组明确要求须接地，安装前必须检测用户电源有无地线，如发现用户电源无地线，且无有效现场整改措施，禁止对机组进行安装；为便于用户的施工准备，制造商技术文件中必须提供接地工程规范和详细说明。 </w:t>
      </w:r>
    </w:p>
    <w:p w:rsidR="008F2F04" w:rsidRDefault="00791DF6" w:rsidP="00C518BE">
      <w:pPr>
        <w:pStyle w:val="af6"/>
        <w:widowControl/>
        <w:numPr>
          <w:ilvl w:val="0"/>
          <w:numId w:val="20"/>
        </w:numPr>
        <w:spacing w:line="360" w:lineRule="auto"/>
        <w:ind w:firstLineChars="0"/>
        <w:rPr>
          <w:rFonts w:ascii="宋体" w:eastAsia="宋体" w:hAnsi="宋体"/>
          <w:sz w:val="24"/>
          <w:szCs w:val="24"/>
        </w:rPr>
      </w:pPr>
      <w:r w:rsidRPr="008F740F">
        <w:rPr>
          <w:rFonts w:ascii="宋体" w:eastAsia="宋体" w:hAnsi="宋体" w:hint="eastAsia"/>
          <w:sz w:val="24"/>
          <w:szCs w:val="24"/>
        </w:rPr>
        <w:t xml:space="preserve">漏电检查：使用漏电流检测装置，对机组进线漏电检查，如检测用户电源地线带电，在未纠正前，禁止对该产品进行安装； </w:t>
      </w:r>
    </w:p>
    <w:p w:rsidR="008F2F04" w:rsidRDefault="00791DF6" w:rsidP="00C518BE">
      <w:pPr>
        <w:pStyle w:val="af6"/>
        <w:widowControl/>
        <w:numPr>
          <w:ilvl w:val="0"/>
          <w:numId w:val="20"/>
        </w:numPr>
        <w:spacing w:line="360" w:lineRule="auto"/>
        <w:ind w:firstLineChars="0"/>
        <w:rPr>
          <w:rFonts w:ascii="宋体" w:eastAsia="宋体" w:hAnsi="宋体"/>
          <w:sz w:val="24"/>
          <w:szCs w:val="24"/>
        </w:rPr>
      </w:pPr>
      <w:r w:rsidRPr="008F740F">
        <w:rPr>
          <w:rFonts w:ascii="宋体" w:eastAsia="宋体" w:hAnsi="宋体" w:hint="eastAsia"/>
          <w:sz w:val="24"/>
          <w:szCs w:val="24"/>
        </w:rPr>
        <w:t xml:space="preserve">漏电保护：机组可能在保护性导体中产生直流电。当使用漏电断路器（RCD）提供额外保护时，在该设备的电源端推荐使用 B 类（延时型）RCD。 </w:t>
      </w:r>
    </w:p>
    <w:p w:rsidR="008F2F04" w:rsidRDefault="00791DF6" w:rsidP="00C518BE">
      <w:pPr>
        <w:pStyle w:val="af6"/>
        <w:widowControl/>
        <w:numPr>
          <w:ilvl w:val="0"/>
          <w:numId w:val="20"/>
        </w:numPr>
        <w:spacing w:line="360" w:lineRule="auto"/>
        <w:ind w:firstLineChars="0"/>
        <w:rPr>
          <w:rFonts w:ascii="宋体" w:eastAsia="宋体" w:hAnsi="宋体"/>
          <w:sz w:val="24"/>
          <w:szCs w:val="24"/>
        </w:rPr>
      </w:pPr>
      <w:r w:rsidRPr="008F740F">
        <w:rPr>
          <w:rFonts w:ascii="宋体" w:eastAsia="宋体" w:hAnsi="宋体" w:hint="eastAsia"/>
          <w:sz w:val="24"/>
          <w:szCs w:val="24"/>
        </w:rPr>
        <w:t>线径检查：用户电源线的线径过小易引起发热，存在起火风险，对于用户电源线径低于实际机组明示所需线径或线径不符合总用电负荷时，禁止对机组进行安装。</w:t>
      </w:r>
    </w:p>
    <w:p w:rsidR="008F2F04" w:rsidRDefault="00791DF6" w:rsidP="00C518BE">
      <w:pPr>
        <w:pStyle w:val="af6"/>
        <w:widowControl/>
        <w:numPr>
          <w:ilvl w:val="0"/>
          <w:numId w:val="20"/>
        </w:numPr>
        <w:spacing w:line="360" w:lineRule="auto"/>
        <w:ind w:firstLineChars="0"/>
        <w:rPr>
          <w:rFonts w:ascii="宋体" w:eastAsia="宋体" w:hAnsi="宋体"/>
          <w:sz w:val="24"/>
          <w:szCs w:val="24"/>
        </w:rPr>
      </w:pPr>
      <w:r w:rsidRPr="008F740F">
        <w:rPr>
          <w:rFonts w:ascii="宋体" w:eastAsia="宋体" w:hAnsi="宋体" w:hint="eastAsia"/>
          <w:sz w:val="24"/>
          <w:szCs w:val="24"/>
        </w:rPr>
        <w:t>防鼠设计：电气接线施工完成后，须对电控柜进线侧防鼠处理，密封进线孔。</w:t>
      </w:r>
    </w:p>
    <w:p w:rsidR="00DA5C56" w:rsidRDefault="00DA5C56" w:rsidP="00C518BE">
      <w:pPr>
        <w:pStyle w:val="af6"/>
        <w:widowControl/>
        <w:numPr>
          <w:ilvl w:val="0"/>
          <w:numId w:val="20"/>
        </w:numPr>
        <w:spacing w:line="360" w:lineRule="auto"/>
        <w:ind w:firstLineChars="0"/>
        <w:rPr>
          <w:rFonts w:ascii="宋体" w:eastAsia="宋体" w:hAnsi="宋体"/>
          <w:sz w:val="24"/>
          <w:szCs w:val="24"/>
        </w:rPr>
      </w:pPr>
      <w:r w:rsidRPr="00DA5C56">
        <w:rPr>
          <w:rFonts w:ascii="宋体" w:eastAsia="宋体" w:hAnsi="宋体" w:hint="eastAsia"/>
          <w:sz w:val="24"/>
          <w:szCs w:val="24"/>
        </w:rPr>
        <w:t>设备技术要求安全防护需符合《LGiLE-E-EHS-009组件制造中心设备安全技术标准》相关要求及《LGi-O-9.7.4-003清洗、烘干电热装置安全技术指引》相关标准</w:t>
      </w:r>
    </w:p>
    <w:p w:rsidR="008F2F04" w:rsidRDefault="00791DF6">
      <w:pPr>
        <w:pStyle w:val="a5"/>
        <w:adjustRightInd/>
        <w:snapToGrid/>
        <w:spacing w:beforeLines="0" w:before="0" w:line="360" w:lineRule="auto"/>
        <w:jc w:val="both"/>
        <w:rPr>
          <w:rFonts w:ascii="Times New Roman" w:hAnsi="Times New Roman"/>
        </w:rPr>
      </w:pPr>
      <w:bookmarkStart w:id="33" w:name="_Toc140565098"/>
      <w:bookmarkEnd w:id="32"/>
      <w:r>
        <w:rPr>
          <w:rFonts w:ascii="Times New Roman" w:hAnsi="Times New Roman" w:hint="eastAsia"/>
        </w:rPr>
        <w:t>9</w:t>
      </w:r>
      <w:r>
        <w:rPr>
          <w:rFonts w:ascii="Times New Roman" w:hAnsi="Times New Roman"/>
        </w:rPr>
        <w:t xml:space="preserve">. </w:t>
      </w:r>
      <w:r w:rsidRPr="00A7062D">
        <w:rPr>
          <w:rFonts w:ascii="Times New Roman" w:hAnsi="Times New Roman" w:hint="eastAsia"/>
        </w:rPr>
        <w:t>验收</w:t>
      </w:r>
      <w:bookmarkEnd w:id="33"/>
    </w:p>
    <w:p w:rsidR="008F2F04" w:rsidRDefault="00791DF6">
      <w:pPr>
        <w:pStyle w:val="a7"/>
        <w:adjustRightInd/>
        <w:snapToGrid/>
        <w:spacing w:line="360" w:lineRule="auto"/>
        <w:ind w:leftChars="0" w:left="0" w:firstLineChars="200" w:firstLine="482"/>
        <w:rPr>
          <w:rFonts w:ascii="Times New Roman" w:hAnsi="Times New Roman"/>
        </w:rPr>
      </w:pPr>
      <w:bookmarkStart w:id="34" w:name="_Toc140565099"/>
      <w:r w:rsidRPr="00A7062D">
        <w:rPr>
          <w:rFonts w:ascii="Times New Roman" w:hAnsi="Times New Roman"/>
        </w:rPr>
        <w:t xml:space="preserve">9.1 </w:t>
      </w:r>
      <w:r w:rsidRPr="00A7062D">
        <w:rPr>
          <w:rFonts w:ascii="Times New Roman" w:hAnsi="Times New Roman" w:hint="eastAsia"/>
        </w:rPr>
        <w:t>现场设备验收</w:t>
      </w:r>
      <w:bookmarkEnd w:id="34"/>
    </w:p>
    <w:p w:rsidR="008F2F04" w:rsidRDefault="00791DF6" w:rsidP="00C518BE">
      <w:pPr>
        <w:pStyle w:val="af6"/>
        <w:widowControl/>
        <w:numPr>
          <w:ilvl w:val="0"/>
          <w:numId w:val="7"/>
        </w:numPr>
        <w:spacing w:line="360" w:lineRule="auto"/>
        <w:ind w:leftChars="200" w:left="840" w:firstLineChars="0"/>
        <w:rPr>
          <w:rFonts w:ascii="宋体" w:eastAsia="宋体" w:hAnsi="宋体"/>
          <w:sz w:val="24"/>
        </w:rPr>
      </w:pPr>
      <w:bookmarkStart w:id="35" w:name="_Hlk138151634"/>
      <w:r w:rsidRPr="00B27B5A">
        <w:rPr>
          <w:rFonts w:ascii="宋体" w:eastAsia="宋体" w:hAnsi="宋体"/>
          <w:sz w:val="24"/>
        </w:rPr>
        <w:t>供需双方按进度计划要求共同开箱清点验收，</w:t>
      </w:r>
      <w:proofErr w:type="gramStart"/>
      <w:r w:rsidRPr="00B27B5A">
        <w:rPr>
          <w:rFonts w:ascii="宋体" w:eastAsia="宋体" w:hAnsi="宋体"/>
          <w:sz w:val="24"/>
        </w:rPr>
        <w:t>按装</w:t>
      </w:r>
      <w:proofErr w:type="gramEnd"/>
      <w:r w:rsidRPr="00B27B5A">
        <w:rPr>
          <w:rFonts w:ascii="宋体" w:eastAsia="宋体" w:hAnsi="宋体"/>
          <w:sz w:val="24"/>
        </w:rPr>
        <w:t>箱单确定货物完整无缺，规格数量相符，产品质量符合相关的国家产品技术标准及制造工艺标准，清点结果要共同签署书面的备忘录，如发现异议，卖方应即时采取有效的补救措施。</w:t>
      </w:r>
    </w:p>
    <w:p w:rsidR="008F2F04" w:rsidRDefault="00791DF6" w:rsidP="00C518BE">
      <w:pPr>
        <w:pStyle w:val="af6"/>
        <w:widowControl/>
        <w:numPr>
          <w:ilvl w:val="0"/>
          <w:numId w:val="7"/>
        </w:numPr>
        <w:spacing w:line="360" w:lineRule="auto"/>
        <w:ind w:leftChars="200" w:left="840" w:firstLineChars="0"/>
        <w:rPr>
          <w:rFonts w:ascii="宋体" w:eastAsia="宋体" w:hAnsi="宋体"/>
          <w:sz w:val="24"/>
        </w:rPr>
      </w:pPr>
      <w:r w:rsidRPr="00B27B5A">
        <w:rPr>
          <w:rFonts w:ascii="宋体" w:eastAsia="宋体" w:hAnsi="宋体"/>
          <w:sz w:val="24"/>
        </w:rPr>
        <w:t>卖方派出的现场调试人员应在接到买方书面通知（包括传真或电子邮件）后7日内到达买方约定的地点，否则买方有权自行开箱安装设备。此过程中如有任何缺货、错装、损坏或技术问题，由卖方承担全部责任。</w:t>
      </w:r>
    </w:p>
    <w:p w:rsidR="008F2F04" w:rsidRDefault="00791DF6" w:rsidP="00C518BE">
      <w:pPr>
        <w:pStyle w:val="af6"/>
        <w:widowControl/>
        <w:numPr>
          <w:ilvl w:val="0"/>
          <w:numId w:val="7"/>
        </w:numPr>
        <w:spacing w:line="360" w:lineRule="auto"/>
        <w:ind w:leftChars="200" w:left="840" w:firstLineChars="0"/>
        <w:rPr>
          <w:rFonts w:ascii="宋体" w:eastAsia="宋体" w:hAnsi="宋体"/>
          <w:sz w:val="24"/>
        </w:rPr>
      </w:pPr>
      <w:r w:rsidRPr="00F91903">
        <w:rPr>
          <w:rFonts w:ascii="宋体" w:eastAsia="宋体" w:hAnsi="宋体" w:hint="eastAsia"/>
          <w:sz w:val="24"/>
        </w:rPr>
        <w:t>投标方应派熟练的技术专家现场指导安装并按照投标方设备的主要说明书的规定进行调测、加电和操作，并对设备所要求的各项指标进行测试；</w:t>
      </w:r>
    </w:p>
    <w:p w:rsidR="008F2F04" w:rsidRDefault="00791DF6" w:rsidP="00C518BE">
      <w:pPr>
        <w:pStyle w:val="af6"/>
        <w:widowControl/>
        <w:numPr>
          <w:ilvl w:val="0"/>
          <w:numId w:val="7"/>
        </w:numPr>
        <w:spacing w:line="360" w:lineRule="auto"/>
        <w:ind w:leftChars="200" w:left="840" w:firstLineChars="0"/>
        <w:rPr>
          <w:rFonts w:ascii="宋体" w:eastAsia="宋体" w:hAnsi="宋体"/>
          <w:sz w:val="24"/>
        </w:rPr>
      </w:pPr>
      <w:r w:rsidRPr="00F91903">
        <w:rPr>
          <w:rFonts w:ascii="宋体" w:eastAsia="宋体" w:hAnsi="宋体" w:hint="eastAsia"/>
          <w:sz w:val="24"/>
        </w:rPr>
        <w:t>现场测试中，若发生任一项指标不符合技术规范书要求，投标方应免费更换其不合格产品，使之达到技术规范书要求，所有费用由投标方负担。</w:t>
      </w:r>
    </w:p>
    <w:p w:rsidR="008F2F04" w:rsidRDefault="00791DF6">
      <w:pPr>
        <w:pStyle w:val="a7"/>
        <w:adjustRightInd/>
        <w:snapToGrid/>
        <w:spacing w:line="360" w:lineRule="auto"/>
        <w:ind w:leftChars="0" w:left="0" w:firstLineChars="200" w:firstLine="482"/>
        <w:rPr>
          <w:rFonts w:ascii="Times New Roman" w:hAnsi="Times New Roman"/>
        </w:rPr>
      </w:pPr>
      <w:bookmarkStart w:id="36" w:name="_Toc140565100"/>
      <w:bookmarkEnd w:id="35"/>
      <w:r w:rsidRPr="00A7062D">
        <w:rPr>
          <w:rFonts w:ascii="Times New Roman" w:hAnsi="Times New Roman"/>
        </w:rPr>
        <w:t xml:space="preserve">9.2 </w:t>
      </w:r>
      <w:r w:rsidRPr="00A7062D">
        <w:rPr>
          <w:rFonts w:ascii="Times New Roman" w:hAnsi="Times New Roman" w:hint="eastAsia"/>
        </w:rPr>
        <w:t>资料验收及交付</w:t>
      </w:r>
      <w:bookmarkEnd w:id="36"/>
    </w:p>
    <w:p w:rsidR="008F2F04" w:rsidRDefault="00791DF6" w:rsidP="00C518BE">
      <w:pPr>
        <w:pStyle w:val="af6"/>
        <w:widowControl/>
        <w:numPr>
          <w:ilvl w:val="0"/>
          <w:numId w:val="19"/>
        </w:numPr>
        <w:spacing w:line="360" w:lineRule="auto"/>
        <w:ind w:firstLineChars="0"/>
        <w:rPr>
          <w:rFonts w:ascii="宋体" w:eastAsia="宋体" w:hAnsi="宋体" w:cs="Times New Roman"/>
          <w:sz w:val="24"/>
          <w:szCs w:val="24"/>
        </w:rPr>
      </w:pPr>
      <w:bookmarkStart w:id="37" w:name="_Hlk138151640"/>
      <w:r w:rsidRPr="007B0131">
        <w:rPr>
          <w:rFonts w:ascii="宋体" w:eastAsia="宋体" w:hAnsi="宋体" w:cs="Times New Roman" w:hint="eastAsia"/>
          <w:sz w:val="24"/>
          <w:szCs w:val="24"/>
        </w:rPr>
        <w:t>投标方在现场验收环节应提供本《技术要求》中规定的相关技术文件；</w:t>
      </w:r>
    </w:p>
    <w:p w:rsidR="008F2F04" w:rsidRDefault="00791DF6" w:rsidP="00C518BE">
      <w:pPr>
        <w:pStyle w:val="af6"/>
        <w:widowControl/>
        <w:numPr>
          <w:ilvl w:val="0"/>
          <w:numId w:val="19"/>
        </w:numPr>
        <w:spacing w:line="360" w:lineRule="auto"/>
        <w:ind w:firstLineChars="0"/>
        <w:rPr>
          <w:rFonts w:ascii="宋体" w:eastAsia="宋体" w:hAnsi="宋体" w:cs="Times New Roman"/>
          <w:sz w:val="24"/>
          <w:szCs w:val="24"/>
        </w:rPr>
      </w:pPr>
      <w:r w:rsidRPr="007B0131">
        <w:rPr>
          <w:rFonts w:ascii="宋体" w:eastAsia="宋体" w:hAnsi="宋体" w:cs="Times New Roman" w:hint="eastAsia"/>
          <w:sz w:val="24"/>
          <w:szCs w:val="24"/>
        </w:rPr>
        <w:t>投标方应提供出厂试验记录：应详细记录标准条纹中规定出厂试验项目中的全部试验结果（注明测量时的环境温度和湿度）；</w:t>
      </w:r>
    </w:p>
    <w:p w:rsidR="008F2F04" w:rsidRDefault="00791DF6" w:rsidP="00C518BE">
      <w:pPr>
        <w:pStyle w:val="af6"/>
        <w:widowControl/>
        <w:numPr>
          <w:ilvl w:val="0"/>
          <w:numId w:val="19"/>
        </w:numPr>
        <w:spacing w:line="360" w:lineRule="auto"/>
        <w:ind w:firstLineChars="0"/>
        <w:rPr>
          <w:rFonts w:ascii="宋体" w:eastAsia="宋体" w:hAnsi="宋体" w:cs="Times New Roman"/>
          <w:sz w:val="24"/>
          <w:szCs w:val="24"/>
        </w:rPr>
      </w:pPr>
      <w:r w:rsidRPr="007B0131">
        <w:rPr>
          <w:rFonts w:ascii="宋体" w:eastAsia="宋体" w:hAnsi="宋体" w:cs="Times New Roman" w:hint="eastAsia"/>
          <w:sz w:val="24"/>
          <w:szCs w:val="24"/>
        </w:rPr>
        <w:t>投标方应提供标准条文中规定项目的有关试验结果；</w:t>
      </w:r>
    </w:p>
    <w:p w:rsidR="008F2F04" w:rsidRDefault="00791DF6" w:rsidP="00C518BE">
      <w:pPr>
        <w:pStyle w:val="af6"/>
        <w:widowControl/>
        <w:numPr>
          <w:ilvl w:val="0"/>
          <w:numId w:val="19"/>
        </w:numPr>
        <w:spacing w:line="360" w:lineRule="auto"/>
        <w:ind w:firstLineChars="0"/>
        <w:rPr>
          <w:rFonts w:ascii="宋体" w:eastAsia="宋体" w:hAnsi="宋体" w:cs="Times New Roman"/>
          <w:sz w:val="24"/>
          <w:szCs w:val="24"/>
        </w:rPr>
      </w:pPr>
      <w:r w:rsidRPr="007B0131">
        <w:rPr>
          <w:rFonts w:ascii="宋体" w:eastAsia="宋体" w:hAnsi="宋体" w:cs="Times New Roman" w:hint="eastAsia"/>
          <w:sz w:val="24"/>
          <w:szCs w:val="24"/>
        </w:rPr>
        <w:lastRenderedPageBreak/>
        <w:t>投标方应提供质量保证书、权威机构的产品检测报告等资料。</w:t>
      </w:r>
    </w:p>
    <w:p w:rsidR="008F2F04" w:rsidRDefault="00791DF6">
      <w:pPr>
        <w:pStyle w:val="a5"/>
        <w:adjustRightInd/>
        <w:snapToGrid/>
        <w:spacing w:beforeLines="0" w:before="0" w:line="360" w:lineRule="auto"/>
        <w:jc w:val="both"/>
        <w:rPr>
          <w:rFonts w:ascii="Times New Roman" w:hAnsi="Times New Roman"/>
        </w:rPr>
      </w:pPr>
      <w:bookmarkStart w:id="38" w:name="_Toc140565101"/>
      <w:bookmarkEnd w:id="37"/>
      <w:r>
        <w:rPr>
          <w:rFonts w:ascii="Times New Roman" w:hAnsi="Times New Roman" w:hint="eastAsia"/>
        </w:rPr>
        <w:t>1</w:t>
      </w:r>
      <w:r>
        <w:rPr>
          <w:rFonts w:ascii="Times New Roman" w:hAnsi="Times New Roman"/>
        </w:rPr>
        <w:t xml:space="preserve">0. </w:t>
      </w:r>
      <w:r w:rsidRPr="00A7062D">
        <w:rPr>
          <w:rFonts w:ascii="Times New Roman" w:hAnsi="Times New Roman" w:hint="eastAsia"/>
        </w:rPr>
        <w:t>技术及售后服务</w:t>
      </w:r>
      <w:bookmarkEnd w:id="38"/>
    </w:p>
    <w:p w:rsidR="008F2F04" w:rsidRDefault="00791DF6">
      <w:pPr>
        <w:pStyle w:val="a7"/>
        <w:adjustRightInd/>
        <w:snapToGrid/>
        <w:spacing w:line="360" w:lineRule="auto"/>
        <w:ind w:leftChars="0" w:left="0" w:firstLineChars="200" w:firstLine="482"/>
        <w:rPr>
          <w:rFonts w:ascii="Times New Roman" w:hAnsi="Times New Roman"/>
        </w:rPr>
      </w:pPr>
      <w:bookmarkStart w:id="39" w:name="_Toc140565102"/>
      <w:r w:rsidRPr="00A7062D">
        <w:rPr>
          <w:rFonts w:ascii="Times New Roman" w:hAnsi="Times New Roman"/>
        </w:rPr>
        <w:t xml:space="preserve">10.1 </w:t>
      </w:r>
      <w:r w:rsidRPr="00A7062D">
        <w:rPr>
          <w:rFonts w:ascii="Times New Roman" w:hAnsi="Times New Roman" w:hint="eastAsia"/>
        </w:rPr>
        <w:t>技术服务</w:t>
      </w:r>
      <w:bookmarkEnd w:id="39"/>
    </w:p>
    <w:p w:rsidR="008F2F04" w:rsidRDefault="00791DF6">
      <w:pPr>
        <w:pStyle w:val="11"/>
        <w:adjustRightInd/>
        <w:snapToGrid/>
        <w:spacing w:line="360" w:lineRule="auto"/>
        <w:rPr>
          <w:rFonts w:ascii="Times New Roman" w:hAnsi="Times New Roman"/>
        </w:rPr>
      </w:pPr>
      <w:r w:rsidRPr="000E5D50">
        <w:rPr>
          <w:rFonts w:ascii="Times New Roman" w:hAnsi="Times New Roman" w:hint="eastAsia"/>
        </w:rPr>
        <w:t>投标人必须根据本招标文件中《技术规范》要求和设计图纸中提供的基础资料做出投标技术响应文件，投标技术内容必须对《技术规范》中的各项要求做出实质性响应。投标文件的技术内容应包括但不仅限于如下内容：</w:t>
      </w:r>
      <w:r w:rsidRPr="000E5D50">
        <w:rPr>
          <w:rFonts w:ascii="Times New Roman" w:hAnsi="Times New Roman"/>
        </w:rPr>
        <w:t xml:space="preserve"> </w:t>
      </w:r>
    </w:p>
    <w:p w:rsidR="008F2F04" w:rsidRDefault="00791DF6" w:rsidP="00C518BE">
      <w:pPr>
        <w:pStyle w:val="11"/>
        <w:numPr>
          <w:ilvl w:val="0"/>
          <w:numId w:val="10"/>
        </w:numPr>
        <w:adjustRightInd/>
        <w:snapToGrid/>
        <w:spacing w:line="360" w:lineRule="auto"/>
        <w:ind w:firstLineChars="0"/>
        <w:rPr>
          <w:rFonts w:ascii="Times New Roman" w:hAnsi="Times New Roman"/>
        </w:rPr>
      </w:pPr>
      <w:r w:rsidRPr="000E5D50">
        <w:rPr>
          <w:rFonts w:ascii="Times New Roman" w:hAnsi="Times New Roman"/>
        </w:rPr>
        <w:t>投标人应对投标空调机组设备的性能、结构、工作原理、材质、制造技术等内容进行详细介绍，对于招标文件中有具体数据要求的参数应提供投标设备所对应的具体参数数据。投标设备的介绍内容应包括：</w:t>
      </w:r>
      <w:r w:rsidRPr="000E5D50">
        <w:rPr>
          <w:rFonts w:ascii="Times New Roman" w:hAnsi="Times New Roman"/>
        </w:rPr>
        <w:t xml:space="preserve"> </w:t>
      </w:r>
    </w:p>
    <w:p w:rsidR="008F2F04" w:rsidRDefault="00791DF6" w:rsidP="00C518BE">
      <w:pPr>
        <w:pStyle w:val="11"/>
        <w:numPr>
          <w:ilvl w:val="0"/>
          <w:numId w:val="10"/>
        </w:numPr>
        <w:adjustRightInd/>
        <w:snapToGrid/>
        <w:spacing w:line="360" w:lineRule="auto"/>
        <w:ind w:firstLineChars="0"/>
        <w:rPr>
          <w:rFonts w:ascii="Times New Roman" w:hAnsi="Times New Roman"/>
        </w:rPr>
      </w:pPr>
      <w:r w:rsidRPr="000E5D50">
        <w:rPr>
          <w:rFonts w:ascii="Times New Roman" w:hAnsi="Times New Roman"/>
        </w:rPr>
        <w:t>空调机组的箱体结构形式、机械强度保证措施、冷桥解决方案、保温层厚度、整机漏风率、表面防腐处理工艺以及材料材质等介绍；</w:t>
      </w:r>
      <w:r w:rsidRPr="000E5D50">
        <w:rPr>
          <w:rFonts w:ascii="Times New Roman" w:hAnsi="Times New Roman"/>
        </w:rPr>
        <w:t xml:space="preserve"> </w:t>
      </w:r>
    </w:p>
    <w:p w:rsidR="008F2F04" w:rsidRDefault="00791DF6" w:rsidP="00C518BE">
      <w:pPr>
        <w:pStyle w:val="11"/>
        <w:numPr>
          <w:ilvl w:val="0"/>
          <w:numId w:val="10"/>
        </w:numPr>
        <w:adjustRightInd/>
        <w:snapToGrid/>
        <w:spacing w:line="360" w:lineRule="auto"/>
        <w:ind w:firstLineChars="0"/>
        <w:rPr>
          <w:rFonts w:ascii="Times New Roman" w:hAnsi="Times New Roman"/>
        </w:rPr>
      </w:pPr>
      <w:r w:rsidRPr="000E5D50">
        <w:rPr>
          <w:rFonts w:ascii="Times New Roman" w:hAnsi="Times New Roman"/>
        </w:rPr>
        <w:t>投标人应明确表示出空调机组各主要部件（风机、电机、过滤器、换热盘管、加湿器、风阀等）的品牌、生产商名称、型号、材质、性能特点、工作原理（若有必要的话）以及主要性能参数等；</w:t>
      </w:r>
    </w:p>
    <w:p w:rsidR="008F2F04" w:rsidRDefault="00791DF6" w:rsidP="00C518BE">
      <w:pPr>
        <w:pStyle w:val="11"/>
        <w:numPr>
          <w:ilvl w:val="0"/>
          <w:numId w:val="10"/>
        </w:numPr>
        <w:adjustRightInd/>
        <w:snapToGrid/>
        <w:spacing w:line="360" w:lineRule="auto"/>
        <w:ind w:firstLineChars="0"/>
        <w:rPr>
          <w:rFonts w:ascii="Times New Roman" w:hAnsi="Times New Roman"/>
        </w:rPr>
      </w:pPr>
      <w:r w:rsidRPr="000E5D50">
        <w:rPr>
          <w:rFonts w:ascii="Times New Roman" w:hAnsi="Times New Roman"/>
        </w:rPr>
        <w:t>空调机组材质说明汇总表（按箱体结构及各功能段分项列出）；</w:t>
      </w:r>
      <w:r w:rsidRPr="000E5D50">
        <w:rPr>
          <w:rFonts w:ascii="Times New Roman" w:hAnsi="Times New Roman"/>
        </w:rPr>
        <w:t xml:space="preserve"> </w:t>
      </w:r>
    </w:p>
    <w:p w:rsidR="008F2F04" w:rsidRDefault="00791DF6" w:rsidP="00C518BE">
      <w:pPr>
        <w:pStyle w:val="11"/>
        <w:numPr>
          <w:ilvl w:val="0"/>
          <w:numId w:val="10"/>
        </w:numPr>
        <w:adjustRightInd/>
        <w:snapToGrid/>
        <w:spacing w:line="360" w:lineRule="auto"/>
        <w:ind w:firstLineChars="0"/>
        <w:rPr>
          <w:rFonts w:ascii="Times New Roman" w:hAnsi="Times New Roman"/>
        </w:rPr>
      </w:pPr>
      <w:r w:rsidRPr="000E5D50">
        <w:rPr>
          <w:rFonts w:ascii="Times New Roman" w:hAnsi="Times New Roman"/>
        </w:rPr>
        <w:t>空调机组制造商的生产加工设备、制造工艺水平、生产能力以及产品质量保证体系介绍；</w:t>
      </w:r>
      <w:r w:rsidRPr="000E5D50">
        <w:rPr>
          <w:rFonts w:ascii="Times New Roman" w:hAnsi="Times New Roman"/>
        </w:rPr>
        <w:t xml:space="preserve"> </w:t>
      </w:r>
    </w:p>
    <w:p w:rsidR="008F2F04" w:rsidRDefault="00791DF6" w:rsidP="00C518BE">
      <w:pPr>
        <w:pStyle w:val="11"/>
        <w:numPr>
          <w:ilvl w:val="0"/>
          <w:numId w:val="10"/>
        </w:numPr>
        <w:adjustRightInd/>
        <w:snapToGrid/>
        <w:spacing w:line="360" w:lineRule="auto"/>
        <w:ind w:firstLineChars="0"/>
        <w:rPr>
          <w:rFonts w:ascii="Times New Roman" w:hAnsi="Times New Roman"/>
        </w:rPr>
      </w:pPr>
      <w:r w:rsidRPr="000E5D50">
        <w:rPr>
          <w:rFonts w:ascii="Times New Roman" w:hAnsi="Times New Roman"/>
        </w:rPr>
        <w:t>提供与投标设备同一系列的、类似的产品整机彩色照片。</w:t>
      </w:r>
      <w:r w:rsidRPr="000E5D50">
        <w:rPr>
          <w:rFonts w:ascii="Times New Roman" w:hAnsi="Times New Roman"/>
        </w:rPr>
        <w:t xml:space="preserve"> </w:t>
      </w:r>
    </w:p>
    <w:p w:rsidR="008F2F04" w:rsidRDefault="00791DF6" w:rsidP="00C518BE">
      <w:pPr>
        <w:pStyle w:val="11"/>
        <w:numPr>
          <w:ilvl w:val="0"/>
          <w:numId w:val="10"/>
        </w:numPr>
        <w:adjustRightInd/>
        <w:snapToGrid/>
        <w:spacing w:line="360" w:lineRule="auto"/>
        <w:ind w:firstLineChars="0"/>
        <w:rPr>
          <w:rFonts w:ascii="Times New Roman" w:hAnsi="Times New Roman"/>
        </w:rPr>
      </w:pPr>
      <w:r w:rsidRPr="000E5D50">
        <w:rPr>
          <w:rFonts w:ascii="Times New Roman" w:hAnsi="Times New Roman"/>
        </w:rPr>
        <w:t>投标人应提供每种型号的空调机组的设备设计选型计算书，内容应包括：风机的性能特性曲线、噪音值、风量、压头、功率等参数。</w:t>
      </w:r>
      <w:r w:rsidRPr="000E5D50">
        <w:rPr>
          <w:rFonts w:ascii="Times New Roman" w:hAnsi="Times New Roman"/>
        </w:rPr>
        <w:t xml:space="preserve"> </w:t>
      </w:r>
    </w:p>
    <w:p w:rsidR="008F2F04" w:rsidRDefault="00791DF6" w:rsidP="00C518BE">
      <w:pPr>
        <w:pStyle w:val="11"/>
        <w:numPr>
          <w:ilvl w:val="0"/>
          <w:numId w:val="10"/>
        </w:numPr>
        <w:adjustRightInd/>
        <w:snapToGrid/>
        <w:spacing w:line="360" w:lineRule="auto"/>
        <w:ind w:firstLineChars="0"/>
        <w:rPr>
          <w:rFonts w:ascii="Times New Roman" w:hAnsi="Times New Roman"/>
        </w:rPr>
      </w:pPr>
      <w:r w:rsidRPr="000E5D50">
        <w:rPr>
          <w:rFonts w:ascii="Times New Roman" w:hAnsi="Times New Roman"/>
        </w:rPr>
        <w:t>空调机组的供冷量、供热量、加湿量、介质流量、外接管径等参数设计计算，以及对应设备的选型与校核计算。其中供冷量、供热量应包括实际运行工况下的实际供冷量和供热量，以及国标</w:t>
      </w:r>
      <w:r w:rsidRPr="000E5D50">
        <w:rPr>
          <w:rFonts w:ascii="Times New Roman" w:hAnsi="Times New Roman"/>
        </w:rPr>
        <w:t>GB/T14294-93</w:t>
      </w:r>
      <w:r w:rsidRPr="000E5D50">
        <w:rPr>
          <w:rFonts w:ascii="Times New Roman" w:hAnsi="Times New Roman"/>
        </w:rPr>
        <w:t>规定的试验工况下的额定供冷量和供热量</w:t>
      </w:r>
    </w:p>
    <w:p w:rsidR="008F2F04" w:rsidRDefault="00791DF6" w:rsidP="00C518BE">
      <w:pPr>
        <w:pStyle w:val="11"/>
        <w:numPr>
          <w:ilvl w:val="0"/>
          <w:numId w:val="10"/>
        </w:numPr>
        <w:adjustRightInd/>
        <w:snapToGrid/>
        <w:spacing w:line="360" w:lineRule="auto"/>
        <w:ind w:firstLineChars="0"/>
        <w:rPr>
          <w:rFonts w:ascii="Times New Roman" w:hAnsi="Times New Roman"/>
        </w:rPr>
      </w:pPr>
      <w:r w:rsidRPr="000E5D50">
        <w:rPr>
          <w:rFonts w:ascii="Times New Roman" w:hAnsi="Times New Roman"/>
        </w:rPr>
        <w:t>空调机组的功能段结构示意图，提供基础图纸。</w:t>
      </w:r>
    </w:p>
    <w:p w:rsidR="008F2F04" w:rsidRDefault="00791DF6" w:rsidP="00C518BE">
      <w:pPr>
        <w:pStyle w:val="11"/>
        <w:numPr>
          <w:ilvl w:val="0"/>
          <w:numId w:val="10"/>
        </w:numPr>
        <w:adjustRightInd/>
        <w:snapToGrid/>
        <w:spacing w:line="360" w:lineRule="auto"/>
        <w:ind w:firstLineChars="0"/>
        <w:rPr>
          <w:rFonts w:ascii="Times New Roman" w:hAnsi="Times New Roman"/>
        </w:rPr>
      </w:pPr>
      <w:r w:rsidRPr="000E5D50">
        <w:rPr>
          <w:rFonts w:ascii="Times New Roman" w:hAnsi="Times New Roman"/>
        </w:rPr>
        <w:t>空调机组主要技术性能参数汇总表（包括每台空调机组的风量、风压、功率、供冷量、供热量、加湿量、功能段组合形式等参数）。</w:t>
      </w:r>
    </w:p>
    <w:p w:rsidR="008F2F04" w:rsidRDefault="00791DF6">
      <w:pPr>
        <w:pStyle w:val="a7"/>
        <w:adjustRightInd/>
        <w:snapToGrid/>
        <w:spacing w:line="360" w:lineRule="auto"/>
        <w:ind w:leftChars="0" w:left="0" w:firstLineChars="200" w:firstLine="482"/>
        <w:rPr>
          <w:rFonts w:ascii="Times New Roman" w:hAnsi="Times New Roman"/>
        </w:rPr>
      </w:pPr>
      <w:bookmarkStart w:id="40" w:name="_Toc140565103"/>
      <w:r w:rsidRPr="00A7062D">
        <w:rPr>
          <w:rFonts w:ascii="Times New Roman" w:hAnsi="Times New Roman"/>
        </w:rPr>
        <w:t xml:space="preserve">10.2 </w:t>
      </w:r>
      <w:r w:rsidRPr="00A7062D">
        <w:rPr>
          <w:rFonts w:ascii="Times New Roman" w:hAnsi="Times New Roman" w:hint="eastAsia"/>
        </w:rPr>
        <w:t>售后培训</w:t>
      </w:r>
      <w:bookmarkEnd w:id="40"/>
    </w:p>
    <w:p w:rsidR="008F2F04" w:rsidRDefault="00791DF6" w:rsidP="00C518BE">
      <w:pPr>
        <w:pStyle w:val="11"/>
        <w:numPr>
          <w:ilvl w:val="0"/>
          <w:numId w:val="3"/>
        </w:numPr>
        <w:adjustRightInd/>
        <w:snapToGrid/>
        <w:spacing w:line="360" w:lineRule="auto"/>
        <w:ind w:firstLineChars="0"/>
        <w:rPr>
          <w:rFonts w:ascii="Times New Roman" w:hAnsi="Times New Roman"/>
        </w:rPr>
      </w:pPr>
      <w:r w:rsidRPr="005526E2">
        <w:rPr>
          <w:rFonts w:ascii="Times New Roman" w:hAnsi="Times New Roman"/>
        </w:rPr>
        <w:t>培训</w:t>
      </w:r>
      <w:r w:rsidRPr="005526E2">
        <w:rPr>
          <w:rFonts w:ascii="Times New Roman" w:hAnsi="Times New Roman" w:hint="eastAsia"/>
        </w:rPr>
        <w:t>方案</w:t>
      </w:r>
    </w:p>
    <w:p w:rsidR="008F2F04" w:rsidRDefault="00791DF6">
      <w:pPr>
        <w:pStyle w:val="11"/>
        <w:adjustRightInd/>
        <w:snapToGrid/>
        <w:spacing w:line="360" w:lineRule="auto"/>
        <w:ind w:left="480" w:firstLineChars="0" w:firstLine="0"/>
        <w:rPr>
          <w:rFonts w:ascii="Times New Roman" w:hAnsi="Times New Roman"/>
        </w:rPr>
      </w:pPr>
      <w:r w:rsidRPr="005526E2">
        <w:rPr>
          <w:rFonts w:ascii="Times New Roman" w:hAnsi="Times New Roman" w:hint="eastAsia"/>
        </w:rPr>
        <w:t>设备厂商将为用户提供培训服务，直至用户的工作人员全部掌握一般的运行操作、维护保</w:t>
      </w:r>
      <w:r w:rsidRPr="005526E2">
        <w:rPr>
          <w:rFonts w:ascii="Times New Roman" w:hAnsi="Times New Roman" w:hint="eastAsia"/>
        </w:rPr>
        <w:lastRenderedPageBreak/>
        <w:t>养技术，并能够进行正确的检修、维护、排除一般故障水平为止。</w:t>
      </w:r>
    </w:p>
    <w:p w:rsidR="008F2F04" w:rsidRDefault="00791DF6" w:rsidP="00C518BE">
      <w:pPr>
        <w:pStyle w:val="11"/>
        <w:numPr>
          <w:ilvl w:val="0"/>
          <w:numId w:val="3"/>
        </w:numPr>
        <w:adjustRightInd/>
        <w:snapToGrid/>
        <w:spacing w:line="360" w:lineRule="auto"/>
        <w:ind w:firstLineChars="0"/>
        <w:rPr>
          <w:rFonts w:ascii="Times New Roman" w:hAnsi="Times New Roman"/>
        </w:rPr>
      </w:pPr>
      <w:r w:rsidRPr="005526E2">
        <w:rPr>
          <w:rFonts w:ascii="Times New Roman" w:hAnsi="Times New Roman" w:hint="eastAsia"/>
        </w:rPr>
        <w:t>培训计划说明</w:t>
      </w:r>
    </w:p>
    <w:p w:rsidR="008F2F04" w:rsidRDefault="00791DF6">
      <w:pPr>
        <w:pStyle w:val="11"/>
        <w:adjustRightInd/>
        <w:snapToGrid/>
        <w:spacing w:line="360" w:lineRule="auto"/>
        <w:ind w:left="480" w:firstLineChars="0" w:firstLine="0"/>
        <w:rPr>
          <w:rFonts w:ascii="Times New Roman" w:hAnsi="Times New Roman"/>
        </w:rPr>
      </w:pPr>
      <w:r w:rsidRPr="005526E2">
        <w:rPr>
          <w:rFonts w:ascii="Times New Roman" w:hAnsi="Times New Roman" w:hint="eastAsia"/>
        </w:rPr>
        <w:t>本项目的设备安装、调试和运行期间。</w:t>
      </w:r>
    </w:p>
    <w:p w:rsidR="008F2F04" w:rsidRDefault="00791DF6" w:rsidP="00C518BE">
      <w:pPr>
        <w:pStyle w:val="11"/>
        <w:numPr>
          <w:ilvl w:val="0"/>
          <w:numId w:val="3"/>
        </w:numPr>
        <w:adjustRightInd/>
        <w:snapToGrid/>
        <w:spacing w:line="360" w:lineRule="auto"/>
        <w:ind w:firstLineChars="0"/>
        <w:rPr>
          <w:rFonts w:ascii="Times New Roman" w:hAnsi="Times New Roman"/>
        </w:rPr>
      </w:pPr>
      <w:r w:rsidRPr="005526E2">
        <w:rPr>
          <w:rFonts w:ascii="Times New Roman" w:hAnsi="Times New Roman" w:hint="eastAsia"/>
        </w:rPr>
        <w:t>培训目标</w:t>
      </w:r>
    </w:p>
    <w:p w:rsidR="008F2F04" w:rsidRDefault="00791DF6">
      <w:pPr>
        <w:pStyle w:val="11"/>
        <w:adjustRightInd/>
        <w:snapToGrid/>
        <w:spacing w:line="360" w:lineRule="auto"/>
        <w:ind w:left="480" w:firstLineChars="0" w:firstLine="0"/>
        <w:rPr>
          <w:rFonts w:ascii="Times New Roman" w:hAnsi="Times New Roman"/>
        </w:rPr>
      </w:pPr>
      <w:r w:rsidRPr="00A10A90">
        <w:rPr>
          <w:rFonts w:ascii="Times New Roman" w:hAnsi="Times New Roman" w:hint="eastAsia"/>
        </w:rPr>
        <w:t xml:space="preserve"> </w:t>
      </w:r>
      <w:r w:rsidRPr="00A10A90">
        <w:rPr>
          <w:rFonts w:ascii="Times New Roman" w:hAnsi="Times New Roman"/>
        </w:rPr>
        <w:t xml:space="preserve"> </w:t>
      </w:r>
      <w:r w:rsidRPr="00A10A90">
        <w:rPr>
          <w:rFonts w:ascii="Times New Roman" w:hAnsi="Times New Roman" w:hint="eastAsia"/>
        </w:rPr>
        <w:t>通过工厂培训以及现场培训使项目最终用户技术人员熟练掌握以下内容：</w:t>
      </w:r>
    </w:p>
    <w:p w:rsidR="008F2F04" w:rsidRDefault="00791DF6" w:rsidP="00C518BE">
      <w:pPr>
        <w:pStyle w:val="af6"/>
        <w:numPr>
          <w:ilvl w:val="0"/>
          <w:numId w:val="13"/>
        </w:numPr>
        <w:autoSpaceDE w:val="0"/>
        <w:autoSpaceDN w:val="0"/>
        <w:spacing w:line="360" w:lineRule="auto"/>
        <w:ind w:left="567" w:firstLineChars="0" w:firstLine="0"/>
        <w:jc w:val="left"/>
        <w:rPr>
          <w:rFonts w:ascii="宋体" w:eastAsia="宋体" w:hAnsi="宋体"/>
          <w:sz w:val="24"/>
        </w:rPr>
      </w:pPr>
      <w:r w:rsidRPr="00A10A90">
        <w:rPr>
          <w:rFonts w:ascii="宋体" w:eastAsia="宋体" w:hAnsi="宋体" w:hint="eastAsia"/>
          <w:sz w:val="24"/>
        </w:rPr>
        <w:t>组合式空调机组的性能和正确操作方法；</w:t>
      </w:r>
    </w:p>
    <w:p w:rsidR="008F2F04" w:rsidRDefault="00791DF6" w:rsidP="00C518BE">
      <w:pPr>
        <w:pStyle w:val="af6"/>
        <w:numPr>
          <w:ilvl w:val="0"/>
          <w:numId w:val="13"/>
        </w:numPr>
        <w:autoSpaceDE w:val="0"/>
        <w:autoSpaceDN w:val="0"/>
        <w:spacing w:line="360" w:lineRule="auto"/>
        <w:ind w:left="567" w:firstLineChars="0" w:firstLine="0"/>
        <w:jc w:val="left"/>
        <w:rPr>
          <w:rFonts w:ascii="宋体" w:eastAsia="宋体" w:hAnsi="宋体"/>
          <w:sz w:val="24"/>
        </w:rPr>
      </w:pPr>
      <w:r w:rsidRPr="00A10A90">
        <w:rPr>
          <w:rFonts w:ascii="宋体" w:eastAsia="宋体" w:hAnsi="宋体" w:hint="eastAsia"/>
          <w:sz w:val="24"/>
        </w:rPr>
        <w:t>组合式空调机组安全操作规程和使用时必须注意的事项；</w:t>
      </w:r>
    </w:p>
    <w:p w:rsidR="008F2F04" w:rsidRDefault="00791DF6" w:rsidP="00C518BE">
      <w:pPr>
        <w:pStyle w:val="af6"/>
        <w:numPr>
          <w:ilvl w:val="0"/>
          <w:numId w:val="13"/>
        </w:numPr>
        <w:autoSpaceDE w:val="0"/>
        <w:autoSpaceDN w:val="0"/>
        <w:spacing w:line="360" w:lineRule="auto"/>
        <w:ind w:left="567" w:firstLineChars="0" w:firstLine="0"/>
        <w:jc w:val="left"/>
        <w:rPr>
          <w:rFonts w:ascii="宋体" w:eastAsia="宋体" w:hAnsi="宋体"/>
          <w:sz w:val="24"/>
        </w:rPr>
      </w:pPr>
      <w:r w:rsidRPr="00A10A90">
        <w:rPr>
          <w:rFonts w:ascii="宋体" w:eastAsia="宋体" w:hAnsi="宋体" w:hint="eastAsia"/>
          <w:sz w:val="24"/>
        </w:rPr>
        <w:t>组合式空调机组常见故障发生的原因和排除方法；</w:t>
      </w:r>
    </w:p>
    <w:p w:rsidR="008F2F04" w:rsidRDefault="00791DF6" w:rsidP="00C518BE">
      <w:pPr>
        <w:pStyle w:val="af6"/>
        <w:numPr>
          <w:ilvl w:val="0"/>
          <w:numId w:val="13"/>
        </w:numPr>
        <w:autoSpaceDE w:val="0"/>
        <w:autoSpaceDN w:val="0"/>
        <w:spacing w:line="360" w:lineRule="auto"/>
        <w:ind w:left="567" w:firstLineChars="0" w:firstLine="0"/>
        <w:jc w:val="left"/>
        <w:rPr>
          <w:rFonts w:ascii="宋体" w:eastAsia="宋体" w:hAnsi="宋体"/>
          <w:sz w:val="24"/>
        </w:rPr>
      </w:pPr>
      <w:r w:rsidRPr="00A10A90">
        <w:rPr>
          <w:rFonts w:ascii="宋体" w:eastAsia="宋体" w:hAnsi="宋体" w:hint="eastAsia"/>
          <w:sz w:val="24"/>
        </w:rPr>
        <w:t>现场各种设备和装置、仪器、仪表等的用法；</w:t>
      </w:r>
    </w:p>
    <w:p w:rsidR="008F2F04" w:rsidRDefault="00791DF6" w:rsidP="00C518BE">
      <w:pPr>
        <w:pStyle w:val="af6"/>
        <w:numPr>
          <w:ilvl w:val="0"/>
          <w:numId w:val="13"/>
        </w:numPr>
        <w:autoSpaceDE w:val="0"/>
        <w:autoSpaceDN w:val="0"/>
        <w:spacing w:line="360" w:lineRule="auto"/>
        <w:ind w:left="567" w:firstLineChars="0" w:firstLine="0"/>
        <w:jc w:val="left"/>
        <w:rPr>
          <w:rFonts w:ascii="宋体" w:eastAsia="宋体" w:hAnsi="宋体"/>
          <w:sz w:val="24"/>
        </w:rPr>
      </w:pPr>
      <w:r w:rsidRPr="00A10A90">
        <w:rPr>
          <w:rFonts w:ascii="宋体" w:eastAsia="宋体" w:hAnsi="宋体" w:hint="eastAsia"/>
          <w:sz w:val="24"/>
        </w:rPr>
        <w:t>组合式空调机组的保养知识；</w:t>
      </w:r>
    </w:p>
    <w:p w:rsidR="008F2F04" w:rsidRDefault="00791DF6" w:rsidP="00C518BE">
      <w:pPr>
        <w:pStyle w:val="af6"/>
        <w:numPr>
          <w:ilvl w:val="0"/>
          <w:numId w:val="13"/>
        </w:numPr>
        <w:autoSpaceDE w:val="0"/>
        <w:autoSpaceDN w:val="0"/>
        <w:spacing w:line="360" w:lineRule="auto"/>
        <w:ind w:left="567" w:firstLineChars="0" w:firstLine="0"/>
        <w:jc w:val="left"/>
        <w:rPr>
          <w:rFonts w:ascii="宋体" w:eastAsia="宋体" w:hAnsi="宋体"/>
          <w:sz w:val="24"/>
        </w:rPr>
      </w:pPr>
      <w:r w:rsidRPr="00A10A90">
        <w:rPr>
          <w:rFonts w:ascii="宋体" w:eastAsia="宋体" w:hAnsi="宋体" w:hint="eastAsia"/>
          <w:sz w:val="24"/>
        </w:rPr>
        <w:t>相关的保护装置。</w:t>
      </w:r>
    </w:p>
    <w:p w:rsidR="008F2F04" w:rsidRDefault="00791DF6" w:rsidP="00C518BE">
      <w:pPr>
        <w:pStyle w:val="11"/>
        <w:numPr>
          <w:ilvl w:val="0"/>
          <w:numId w:val="3"/>
        </w:numPr>
        <w:adjustRightInd/>
        <w:snapToGrid/>
        <w:spacing w:line="360" w:lineRule="auto"/>
        <w:ind w:firstLineChars="0"/>
        <w:rPr>
          <w:rFonts w:ascii="Times New Roman" w:hAnsi="Times New Roman"/>
        </w:rPr>
      </w:pPr>
      <w:r w:rsidRPr="001A148C">
        <w:rPr>
          <w:rFonts w:ascii="Times New Roman" w:hAnsi="Times New Roman" w:hint="eastAsia"/>
        </w:rPr>
        <w:t>培训时长</w:t>
      </w:r>
    </w:p>
    <w:p w:rsidR="008F2F04" w:rsidRDefault="00791DF6">
      <w:pPr>
        <w:pStyle w:val="11"/>
        <w:adjustRightInd/>
        <w:snapToGrid/>
        <w:spacing w:line="360" w:lineRule="auto"/>
        <w:ind w:left="480" w:firstLineChars="0" w:firstLine="0"/>
        <w:rPr>
          <w:rFonts w:ascii="Times New Roman" w:hAnsi="Times New Roman"/>
        </w:rPr>
      </w:pPr>
      <w:r w:rsidRPr="001A148C">
        <w:rPr>
          <w:rFonts w:ascii="Times New Roman" w:hAnsi="Times New Roman" w:hint="eastAsia"/>
        </w:rPr>
        <w:t>培训时长不少于</w:t>
      </w:r>
      <w:r w:rsidRPr="001A148C">
        <w:rPr>
          <w:rFonts w:ascii="Times New Roman" w:hAnsi="Times New Roman" w:hint="eastAsia"/>
        </w:rPr>
        <w:t>5</w:t>
      </w:r>
      <w:r w:rsidRPr="001A148C">
        <w:rPr>
          <w:rFonts w:ascii="Times New Roman" w:hAnsi="Times New Roman" w:hint="eastAsia"/>
        </w:rPr>
        <w:t>天。</w:t>
      </w:r>
    </w:p>
    <w:p w:rsidR="008F2F04" w:rsidRDefault="00791DF6" w:rsidP="00C518BE">
      <w:pPr>
        <w:pStyle w:val="11"/>
        <w:numPr>
          <w:ilvl w:val="0"/>
          <w:numId w:val="3"/>
        </w:numPr>
        <w:adjustRightInd/>
        <w:snapToGrid/>
        <w:spacing w:line="360" w:lineRule="auto"/>
        <w:ind w:firstLineChars="0"/>
        <w:rPr>
          <w:rFonts w:ascii="Times New Roman" w:hAnsi="Times New Roman"/>
        </w:rPr>
      </w:pPr>
      <w:r w:rsidRPr="001A148C">
        <w:rPr>
          <w:rFonts w:ascii="Times New Roman" w:hAnsi="Times New Roman" w:hint="eastAsia"/>
        </w:rPr>
        <w:t>理论培训</w:t>
      </w:r>
    </w:p>
    <w:tbl>
      <w:tblPr>
        <w:tblW w:w="8789" w:type="dxa"/>
        <w:jc w:val="center"/>
        <w:tblLook w:val="04A0" w:firstRow="1" w:lastRow="0" w:firstColumn="1" w:lastColumn="0" w:noHBand="0" w:noVBand="1"/>
      </w:tblPr>
      <w:tblGrid>
        <w:gridCol w:w="566"/>
        <w:gridCol w:w="3651"/>
        <w:gridCol w:w="1049"/>
        <w:gridCol w:w="849"/>
        <w:gridCol w:w="1577"/>
        <w:gridCol w:w="1097"/>
      </w:tblGrid>
      <w:tr w:rsidR="008F2F04" w:rsidTr="00791DF6">
        <w:trPr>
          <w:trHeight w:val="825"/>
          <w:jc w:val="center"/>
        </w:trPr>
        <w:tc>
          <w:tcPr>
            <w:tcW w:w="322" w:type="pct"/>
            <w:tcBorders>
              <w:top w:val="single" w:sz="8" w:space="0" w:color="auto"/>
              <w:left w:val="single" w:sz="8" w:space="0" w:color="auto"/>
              <w:bottom w:val="single" w:sz="8" w:space="0" w:color="000000"/>
              <w:right w:val="single" w:sz="8" w:space="0" w:color="auto"/>
            </w:tcBorders>
            <w:shd w:val="clear" w:color="auto" w:fill="auto"/>
            <w:vAlign w:val="center"/>
          </w:tcPr>
          <w:p w:rsidR="008F2F04" w:rsidRDefault="00791DF6">
            <w:pPr>
              <w:pStyle w:val="afb"/>
              <w:jc w:val="both"/>
              <w:rPr>
                <w:sz w:val="24"/>
              </w:rPr>
            </w:pPr>
            <w:r w:rsidRPr="00031279">
              <w:rPr>
                <w:sz w:val="24"/>
              </w:rPr>
              <w:t>序号</w:t>
            </w:r>
          </w:p>
        </w:tc>
        <w:tc>
          <w:tcPr>
            <w:tcW w:w="2077" w:type="pct"/>
            <w:tcBorders>
              <w:top w:val="single" w:sz="8" w:space="0" w:color="auto"/>
              <w:left w:val="single" w:sz="8" w:space="0" w:color="auto"/>
              <w:bottom w:val="single" w:sz="8" w:space="0" w:color="000000"/>
              <w:right w:val="single" w:sz="8" w:space="0" w:color="auto"/>
            </w:tcBorders>
            <w:shd w:val="clear" w:color="auto" w:fill="auto"/>
            <w:vAlign w:val="center"/>
          </w:tcPr>
          <w:p w:rsidR="008F2F04" w:rsidRDefault="00791DF6">
            <w:pPr>
              <w:pStyle w:val="afb"/>
              <w:ind w:firstLine="480"/>
              <w:rPr>
                <w:sz w:val="24"/>
              </w:rPr>
            </w:pPr>
            <w:r w:rsidRPr="00031279">
              <w:rPr>
                <w:sz w:val="24"/>
              </w:rPr>
              <w:t>培训内容</w:t>
            </w:r>
          </w:p>
        </w:tc>
        <w:tc>
          <w:tcPr>
            <w:tcW w:w="597" w:type="pct"/>
            <w:tcBorders>
              <w:top w:val="single" w:sz="8" w:space="0" w:color="auto"/>
              <w:left w:val="nil"/>
              <w:bottom w:val="single" w:sz="4" w:space="0" w:color="auto"/>
              <w:right w:val="single" w:sz="8" w:space="0" w:color="auto"/>
            </w:tcBorders>
            <w:shd w:val="clear" w:color="auto" w:fill="auto"/>
            <w:vAlign w:val="center"/>
          </w:tcPr>
          <w:p w:rsidR="008F2F04" w:rsidRDefault="00791DF6">
            <w:pPr>
              <w:pStyle w:val="afb"/>
              <w:jc w:val="both"/>
              <w:rPr>
                <w:sz w:val="24"/>
              </w:rPr>
            </w:pPr>
            <w:r w:rsidRPr="00031279">
              <w:rPr>
                <w:sz w:val="24"/>
              </w:rPr>
              <w:t>培训类型</w:t>
            </w:r>
          </w:p>
        </w:tc>
        <w:tc>
          <w:tcPr>
            <w:tcW w:w="483" w:type="pct"/>
            <w:tcBorders>
              <w:top w:val="single" w:sz="8" w:space="0" w:color="auto"/>
              <w:left w:val="nil"/>
              <w:bottom w:val="single" w:sz="4" w:space="0" w:color="auto"/>
              <w:right w:val="single" w:sz="8" w:space="0" w:color="auto"/>
            </w:tcBorders>
            <w:shd w:val="clear" w:color="auto" w:fill="auto"/>
            <w:vAlign w:val="center"/>
          </w:tcPr>
          <w:p w:rsidR="008F2F04" w:rsidRDefault="00791DF6">
            <w:pPr>
              <w:pStyle w:val="afb"/>
              <w:jc w:val="both"/>
              <w:rPr>
                <w:sz w:val="24"/>
              </w:rPr>
            </w:pPr>
            <w:r w:rsidRPr="00031279">
              <w:rPr>
                <w:sz w:val="24"/>
              </w:rPr>
              <w:t>培训</w:t>
            </w:r>
          </w:p>
        </w:tc>
        <w:tc>
          <w:tcPr>
            <w:tcW w:w="897" w:type="pct"/>
            <w:tcBorders>
              <w:top w:val="single" w:sz="8" w:space="0" w:color="auto"/>
              <w:left w:val="single" w:sz="8" w:space="0" w:color="auto"/>
              <w:bottom w:val="single" w:sz="8" w:space="0" w:color="000000"/>
              <w:right w:val="single" w:sz="8" w:space="0" w:color="auto"/>
            </w:tcBorders>
            <w:shd w:val="clear" w:color="auto" w:fill="auto"/>
            <w:vAlign w:val="center"/>
          </w:tcPr>
          <w:p w:rsidR="008F2F04" w:rsidRDefault="00791DF6">
            <w:pPr>
              <w:pStyle w:val="afb"/>
              <w:jc w:val="both"/>
              <w:rPr>
                <w:sz w:val="24"/>
              </w:rPr>
            </w:pPr>
            <w:r w:rsidRPr="00031279">
              <w:rPr>
                <w:sz w:val="24"/>
              </w:rPr>
              <w:t>培训人员</w:t>
            </w:r>
          </w:p>
        </w:tc>
        <w:tc>
          <w:tcPr>
            <w:tcW w:w="624" w:type="pct"/>
            <w:tcBorders>
              <w:top w:val="single" w:sz="8" w:space="0" w:color="auto"/>
              <w:left w:val="single" w:sz="8" w:space="0" w:color="auto"/>
              <w:bottom w:val="single" w:sz="8" w:space="0" w:color="000000"/>
              <w:right w:val="single" w:sz="8" w:space="0" w:color="auto"/>
            </w:tcBorders>
            <w:shd w:val="clear" w:color="auto" w:fill="auto"/>
            <w:vAlign w:val="center"/>
          </w:tcPr>
          <w:p w:rsidR="008F2F04" w:rsidRDefault="00791DF6">
            <w:pPr>
              <w:pStyle w:val="afb"/>
              <w:jc w:val="both"/>
              <w:rPr>
                <w:sz w:val="24"/>
              </w:rPr>
            </w:pPr>
            <w:r w:rsidRPr="00031279">
              <w:rPr>
                <w:sz w:val="24"/>
              </w:rPr>
              <w:t>培训人员数量</w:t>
            </w:r>
          </w:p>
        </w:tc>
      </w:tr>
      <w:tr w:rsidR="008F2F04" w:rsidTr="00791DF6">
        <w:trPr>
          <w:trHeight w:val="561"/>
          <w:jc w:val="center"/>
        </w:trPr>
        <w:tc>
          <w:tcPr>
            <w:tcW w:w="322" w:type="pct"/>
            <w:tcBorders>
              <w:top w:val="nil"/>
              <w:left w:val="single" w:sz="8" w:space="0" w:color="auto"/>
              <w:bottom w:val="single" w:sz="8" w:space="0" w:color="auto"/>
              <w:right w:val="single" w:sz="8" w:space="0" w:color="auto"/>
            </w:tcBorders>
            <w:shd w:val="clear" w:color="auto" w:fill="auto"/>
            <w:vAlign w:val="center"/>
          </w:tcPr>
          <w:p w:rsidR="008F2F04" w:rsidRDefault="00791DF6">
            <w:pPr>
              <w:pStyle w:val="afb"/>
              <w:jc w:val="both"/>
              <w:rPr>
                <w:sz w:val="24"/>
              </w:rPr>
            </w:pPr>
            <w:r w:rsidRPr="00031279">
              <w:rPr>
                <w:sz w:val="24"/>
              </w:rPr>
              <w:t>1</w:t>
            </w:r>
          </w:p>
        </w:tc>
        <w:tc>
          <w:tcPr>
            <w:tcW w:w="207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rFonts w:hint="eastAsia"/>
                <w:sz w:val="24"/>
              </w:rPr>
              <w:t>组合式空调</w:t>
            </w:r>
            <w:r w:rsidRPr="00031279">
              <w:rPr>
                <w:sz w:val="24"/>
              </w:rPr>
              <w:t>机组的工作原理及技术发展；</w:t>
            </w:r>
          </w:p>
        </w:tc>
        <w:tc>
          <w:tcPr>
            <w:tcW w:w="597" w:type="pct"/>
            <w:tcBorders>
              <w:top w:val="single" w:sz="4" w:space="0" w:color="auto"/>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理论</w:t>
            </w:r>
          </w:p>
        </w:tc>
        <w:tc>
          <w:tcPr>
            <w:tcW w:w="483" w:type="pct"/>
            <w:tcBorders>
              <w:top w:val="single" w:sz="4" w:space="0" w:color="auto"/>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1小时</w:t>
            </w:r>
          </w:p>
        </w:tc>
        <w:tc>
          <w:tcPr>
            <w:tcW w:w="89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rsidR="008F2F04" w:rsidRDefault="00791DF6">
            <w:pPr>
              <w:pStyle w:val="afb"/>
              <w:ind w:firstLine="480"/>
              <w:jc w:val="left"/>
              <w:rPr>
                <w:sz w:val="24"/>
              </w:rPr>
            </w:pPr>
            <w:r w:rsidRPr="00031279">
              <w:rPr>
                <w:sz w:val="24"/>
              </w:rPr>
              <w:t>8</w:t>
            </w:r>
          </w:p>
        </w:tc>
      </w:tr>
      <w:tr w:rsidR="008F2F04" w:rsidTr="00791DF6">
        <w:trPr>
          <w:trHeight w:val="561"/>
          <w:jc w:val="center"/>
        </w:trPr>
        <w:tc>
          <w:tcPr>
            <w:tcW w:w="322" w:type="pct"/>
            <w:tcBorders>
              <w:top w:val="nil"/>
              <w:left w:val="single" w:sz="8" w:space="0" w:color="auto"/>
              <w:bottom w:val="single" w:sz="8" w:space="0" w:color="auto"/>
              <w:right w:val="single" w:sz="8" w:space="0" w:color="auto"/>
            </w:tcBorders>
            <w:shd w:val="clear" w:color="auto" w:fill="auto"/>
            <w:vAlign w:val="center"/>
          </w:tcPr>
          <w:p w:rsidR="008F2F04" w:rsidRDefault="00791DF6">
            <w:pPr>
              <w:pStyle w:val="afb"/>
              <w:jc w:val="both"/>
              <w:rPr>
                <w:sz w:val="24"/>
              </w:rPr>
            </w:pPr>
            <w:r w:rsidRPr="00031279">
              <w:rPr>
                <w:sz w:val="24"/>
              </w:rPr>
              <w:t>2</w:t>
            </w:r>
          </w:p>
        </w:tc>
        <w:tc>
          <w:tcPr>
            <w:tcW w:w="207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合同设备的结构特点、工作原理、组装工艺及有关工厂试验；</w:t>
            </w:r>
          </w:p>
        </w:tc>
        <w:tc>
          <w:tcPr>
            <w:tcW w:w="59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理论</w:t>
            </w:r>
          </w:p>
        </w:tc>
        <w:tc>
          <w:tcPr>
            <w:tcW w:w="483"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2小时</w:t>
            </w:r>
          </w:p>
        </w:tc>
        <w:tc>
          <w:tcPr>
            <w:tcW w:w="89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rsidR="008F2F04" w:rsidRDefault="00791DF6">
            <w:pPr>
              <w:pStyle w:val="afb"/>
              <w:ind w:firstLine="480"/>
              <w:jc w:val="left"/>
              <w:rPr>
                <w:sz w:val="24"/>
              </w:rPr>
            </w:pPr>
            <w:r w:rsidRPr="00031279">
              <w:rPr>
                <w:sz w:val="24"/>
              </w:rPr>
              <w:t>8</w:t>
            </w:r>
          </w:p>
        </w:tc>
      </w:tr>
      <w:tr w:rsidR="008F2F04" w:rsidTr="00791DF6">
        <w:trPr>
          <w:trHeight w:val="561"/>
          <w:jc w:val="center"/>
        </w:trPr>
        <w:tc>
          <w:tcPr>
            <w:tcW w:w="322" w:type="pct"/>
            <w:tcBorders>
              <w:top w:val="nil"/>
              <w:left w:val="single" w:sz="8" w:space="0" w:color="auto"/>
              <w:bottom w:val="single" w:sz="8" w:space="0" w:color="auto"/>
              <w:right w:val="single" w:sz="8" w:space="0" w:color="auto"/>
            </w:tcBorders>
            <w:shd w:val="clear" w:color="auto" w:fill="auto"/>
            <w:vAlign w:val="center"/>
          </w:tcPr>
          <w:p w:rsidR="008F2F04" w:rsidRDefault="00791DF6">
            <w:pPr>
              <w:pStyle w:val="afb"/>
              <w:jc w:val="both"/>
              <w:rPr>
                <w:sz w:val="24"/>
              </w:rPr>
            </w:pPr>
            <w:r w:rsidRPr="00031279">
              <w:rPr>
                <w:sz w:val="24"/>
              </w:rPr>
              <w:t>3</w:t>
            </w:r>
          </w:p>
        </w:tc>
        <w:tc>
          <w:tcPr>
            <w:tcW w:w="207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合同设备的电气和机械性能及有关试验方法；</w:t>
            </w:r>
          </w:p>
        </w:tc>
        <w:tc>
          <w:tcPr>
            <w:tcW w:w="59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理论</w:t>
            </w:r>
          </w:p>
        </w:tc>
        <w:tc>
          <w:tcPr>
            <w:tcW w:w="483"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1小时</w:t>
            </w:r>
          </w:p>
        </w:tc>
        <w:tc>
          <w:tcPr>
            <w:tcW w:w="89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rsidR="008F2F04" w:rsidRDefault="00791DF6">
            <w:pPr>
              <w:pStyle w:val="afb"/>
              <w:ind w:firstLine="480"/>
              <w:jc w:val="left"/>
              <w:rPr>
                <w:sz w:val="24"/>
              </w:rPr>
            </w:pPr>
            <w:r w:rsidRPr="00031279">
              <w:rPr>
                <w:sz w:val="24"/>
              </w:rPr>
              <w:t>8</w:t>
            </w:r>
          </w:p>
        </w:tc>
      </w:tr>
      <w:tr w:rsidR="008F2F04" w:rsidTr="00791DF6">
        <w:trPr>
          <w:trHeight w:val="561"/>
          <w:jc w:val="center"/>
        </w:trPr>
        <w:tc>
          <w:tcPr>
            <w:tcW w:w="322" w:type="pct"/>
            <w:tcBorders>
              <w:top w:val="nil"/>
              <w:left w:val="single" w:sz="8" w:space="0" w:color="auto"/>
              <w:bottom w:val="single" w:sz="8" w:space="0" w:color="auto"/>
              <w:right w:val="single" w:sz="8" w:space="0" w:color="auto"/>
            </w:tcBorders>
            <w:shd w:val="clear" w:color="auto" w:fill="auto"/>
            <w:vAlign w:val="center"/>
          </w:tcPr>
          <w:p w:rsidR="008F2F04" w:rsidRDefault="00791DF6">
            <w:pPr>
              <w:pStyle w:val="afb"/>
              <w:jc w:val="both"/>
              <w:rPr>
                <w:sz w:val="24"/>
              </w:rPr>
            </w:pPr>
            <w:r w:rsidRPr="00031279">
              <w:rPr>
                <w:sz w:val="24"/>
              </w:rPr>
              <w:t>4</w:t>
            </w:r>
          </w:p>
        </w:tc>
        <w:tc>
          <w:tcPr>
            <w:tcW w:w="207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合同设备的运输和安装注意事项，掌握各组件的安装、拆除及质量保证要点；</w:t>
            </w:r>
          </w:p>
        </w:tc>
        <w:tc>
          <w:tcPr>
            <w:tcW w:w="59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理论</w:t>
            </w:r>
          </w:p>
        </w:tc>
        <w:tc>
          <w:tcPr>
            <w:tcW w:w="483"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3小时</w:t>
            </w:r>
          </w:p>
        </w:tc>
        <w:tc>
          <w:tcPr>
            <w:tcW w:w="89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rsidR="008F2F04" w:rsidRDefault="00791DF6">
            <w:pPr>
              <w:pStyle w:val="afb"/>
              <w:ind w:firstLine="480"/>
              <w:jc w:val="left"/>
              <w:rPr>
                <w:sz w:val="24"/>
              </w:rPr>
            </w:pPr>
            <w:r w:rsidRPr="00031279">
              <w:rPr>
                <w:sz w:val="24"/>
              </w:rPr>
              <w:t>8</w:t>
            </w:r>
          </w:p>
        </w:tc>
      </w:tr>
      <w:tr w:rsidR="008F2F04" w:rsidTr="00791DF6">
        <w:trPr>
          <w:trHeight w:val="561"/>
          <w:jc w:val="center"/>
        </w:trPr>
        <w:tc>
          <w:tcPr>
            <w:tcW w:w="322" w:type="pct"/>
            <w:tcBorders>
              <w:top w:val="nil"/>
              <w:left w:val="single" w:sz="8" w:space="0" w:color="auto"/>
              <w:bottom w:val="single" w:sz="8" w:space="0" w:color="auto"/>
              <w:right w:val="single" w:sz="8" w:space="0" w:color="auto"/>
            </w:tcBorders>
            <w:shd w:val="clear" w:color="auto" w:fill="auto"/>
            <w:vAlign w:val="center"/>
          </w:tcPr>
          <w:p w:rsidR="008F2F04" w:rsidRDefault="00791DF6">
            <w:pPr>
              <w:pStyle w:val="afb"/>
              <w:jc w:val="both"/>
              <w:rPr>
                <w:sz w:val="24"/>
              </w:rPr>
            </w:pPr>
            <w:r w:rsidRPr="00031279">
              <w:rPr>
                <w:sz w:val="24"/>
              </w:rPr>
              <w:t>5</w:t>
            </w:r>
          </w:p>
        </w:tc>
        <w:tc>
          <w:tcPr>
            <w:tcW w:w="207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合同设备的调试、运行、维护检修及注意事项；</w:t>
            </w:r>
          </w:p>
        </w:tc>
        <w:tc>
          <w:tcPr>
            <w:tcW w:w="59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理论</w:t>
            </w:r>
          </w:p>
        </w:tc>
        <w:tc>
          <w:tcPr>
            <w:tcW w:w="483"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2小时</w:t>
            </w:r>
          </w:p>
        </w:tc>
        <w:tc>
          <w:tcPr>
            <w:tcW w:w="89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rsidR="008F2F04" w:rsidRDefault="00791DF6">
            <w:pPr>
              <w:pStyle w:val="afb"/>
              <w:ind w:firstLine="480"/>
              <w:jc w:val="left"/>
              <w:rPr>
                <w:sz w:val="24"/>
              </w:rPr>
            </w:pPr>
            <w:r w:rsidRPr="00031279">
              <w:rPr>
                <w:sz w:val="24"/>
              </w:rPr>
              <w:t>8</w:t>
            </w:r>
          </w:p>
        </w:tc>
      </w:tr>
      <w:tr w:rsidR="008F2F04" w:rsidTr="00791DF6">
        <w:trPr>
          <w:trHeight w:val="561"/>
          <w:jc w:val="center"/>
        </w:trPr>
        <w:tc>
          <w:tcPr>
            <w:tcW w:w="322" w:type="pct"/>
            <w:tcBorders>
              <w:top w:val="nil"/>
              <w:left w:val="single" w:sz="8" w:space="0" w:color="auto"/>
              <w:bottom w:val="single" w:sz="8" w:space="0" w:color="auto"/>
              <w:right w:val="single" w:sz="8" w:space="0" w:color="auto"/>
            </w:tcBorders>
            <w:shd w:val="clear" w:color="auto" w:fill="auto"/>
            <w:vAlign w:val="center"/>
          </w:tcPr>
          <w:p w:rsidR="008F2F04" w:rsidRDefault="00791DF6">
            <w:pPr>
              <w:pStyle w:val="afb"/>
              <w:jc w:val="both"/>
              <w:rPr>
                <w:sz w:val="24"/>
              </w:rPr>
            </w:pPr>
            <w:r w:rsidRPr="00031279">
              <w:rPr>
                <w:sz w:val="24"/>
              </w:rPr>
              <w:t>6</w:t>
            </w:r>
          </w:p>
        </w:tc>
        <w:tc>
          <w:tcPr>
            <w:tcW w:w="207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设备运行节能及环保技术；</w:t>
            </w:r>
          </w:p>
        </w:tc>
        <w:tc>
          <w:tcPr>
            <w:tcW w:w="59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理论</w:t>
            </w:r>
          </w:p>
        </w:tc>
        <w:tc>
          <w:tcPr>
            <w:tcW w:w="483"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1小时</w:t>
            </w:r>
          </w:p>
        </w:tc>
        <w:tc>
          <w:tcPr>
            <w:tcW w:w="89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rsidR="008F2F04" w:rsidRDefault="00791DF6">
            <w:pPr>
              <w:pStyle w:val="afb"/>
              <w:ind w:firstLine="480"/>
              <w:jc w:val="left"/>
              <w:rPr>
                <w:sz w:val="24"/>
              </w:rPr>
            </w:pPr>
            <w:r w:rsidRPr="00031279">
              <w:rPr>
                <w:sz w:val="24"/>
              </w:rPr>
              <w:t>8</w:t>
            </w:r>
          </w:p>
        </w:tc>
      </w:tr>
      <w:tr w:rsidR="008F2F04" w:rsidTr="00791DF6">
        <w:trPr>
          <w:trHeight w:val="561"/>
          <w:jc w:val="center"/>
        </w:trPr>
        <w:tc>
          <w:tcPr>
            <w:tcW w:w="322" w:type="pct"/>
            <w:tcBorders>
              <w:top w:val="nil"/>
              <w:left w:val="single" w:sz="8" w:space="0" w:color="auto"/>
              <w:bottom w:val="single" w:sz="8" w:space="0" w:color="auto"/>
              <w:right w:val="single" w:sz="8" w:space="0" w:color="auto"/>
            </w:tcBorders>
            <w:shd w:val="clear" w:color="auto" w:fill="auto"/>
            <w:vAlign w:val="center"/>
          </w:tcPr>
          <w:p w:rsidR="008F2F04" w:rsidRDefault="00791DF6">
            <w:pPr>
              <w:pStyle w:val="afb"/>
              <w:jc w:val="both"/>
              <w:rPr>
                <w:sz w:val="24"/>
              </w:rPr>
            </w:pPr>
            <w:r w:rsidRPr="00031279">
              <w:rPr>
                <w:sz w:val="24"/>
              </w:rPr>
              <w:lastRenderedPageBreak/>
              <w:t>7</w:t>
            </w:r>
          </w:p>
        </w:tc>
        <w:tc>
          <w:tcPr>
            <w:tcW w:w="207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多机系统的操作及控制；</w:t>
            </w:r>
          </w:p>
        </w:tc>
        <w:tc>
          <w:tcPr>
            <w:tcW w:w="59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理论</w:t>
            </w:r>
          </w:p>
        </w:tc>
        <w:tc>
          <w:tcPr>
            <w:tcW w:w="483"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1小时</w:t>
            </w:r>
          </w:p>
        </w:tc>
        <w:tc>
          <w:tcPr>
            <w:tcW w:w="89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rsidR="008F2F04" w:rsidRDefault="00791DF6">
            <w:pPr>
              <w:pStyle w:val="afb"/>
              <w:ind w:firstLine="480"/>
              <w:jc w:val="left"/>
              <w:rPr>
                <w:sz w:val="24"/>
              </w:rPr>
            </w:pPr>
            <w:r w:rsidRPr="00031279">
              <w:rPr>
                <w:sz w:val="24"/>
              </w:rPr>
              <w:t>8</w:t>
            </w:r>
          </w:p>
        </w:tc>
      </w:tr>
      <w:tr w:rsidR="008F2F04" w:rsidTr="00791DF6">
        <w:trPr>
          <w:trHeight w:val="561"/>
          <w:jc w:val="center"/>
        </w:trPr>
        <w:tc>
          <w:tcPr>
            <w:tcW w:w="322" w:type="pct"/>
            <w:tcBorders>
              <w:top w:val="nil"/>
              <w:left w:val="single" w:sz="8" w:space="0" w:color="auto"/>
              <w:bottom w:val="single" w:sz="8" w:space="0" w:color="auto"/>
              <w:right w:val="single" w:sz="8" w:space="0" w:color="auto"/>
            </w:tcBorders>
            <w:shd w:val="clear" w:color="auto" w:fill="auto"/>
            <w:vAlign w:val="center"/>
          </w:tcPr>
          <w:p w:rsidR="008F2F04" w:rsidRDefault="00791DF6">
            <w:pPr>
              <w:pStyle w:val="afb"/>
              <w:jc w:val="both"/>
              <w:rPr>
                <w:sz w:val="24"/>
              </w:rPr>
            </w:pPr>
            <w:r w:rsidRPr="00031279">
              <w:rPr>
                <w:sz w:val="24"/>
              </w:rPr>
              <w:t>8</w:t>
            </w:r>
          </w:p>
        </w:tc>
        <w:tc>
          <w:tcPr>
            <w:tcW w:w="207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远程监控及其使用方法；</w:t>
            </w:r>
          </w:p>
        </w:tc>
        <w:tc>
          <w:tcPr>
            <w:tcW w:w="59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理论</w:t>
            </w:r>
          </w:p>
        </w:tc>
        <w:tc>
          <w:tcPr>
            <w:tcW w:w="483"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1小时</w:t>
            </w:r>
          </w:p>
        </w:tc>
        <w:tc>
          <w:tcPr>
            <w:tcW w:w="89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rsidR="008F2F04" w:rsidRDefault="00791DF6">
            <w:pPr>
              <w:pStyle w:val="afb"/>
              <w:ind w:firstLine="480"/>
              <w:jc w:val="left"/>
              <w:rPr>
                <w:sz w:val="24"/>
              </w:rPr>
            </w:pPr>
            <w:r w:rsidRPr="00031279">
              <w:rPr>
                <w:sz w:val="24"/>
              </w:rPr>
              <w:t>8</w:t>
            </w:r>
          </w:p>
        </w:tc>
      </w:tr>
      <w:tr w:rsidR="008F2F04" w:rsidTr="00791DF6">
        <w:trPr>
          <w:trHeight w:val="561"/>
          <w:jc w:val="center"/>
        </w:trPr>
        <w:tc>
          <w:tcPr>
            <w:tcW w:w="322" w:type="pct"/>
            <w:tcBorders>
              <w:top w:val="nil"/>
              <w:left w:val="single" w:sz="8" w:space="0" w:color="auto"/>
              <w:bottom w:val="single" w:sz="8" w:space="0" w:color="auto"/>
              <w:right w:val="single" w:sz="8" w:space="0" w:color="auto"/>
            </w:tcBorders>
            <w:shd w:val="clear" w:color="auto" w:fill="auto"/>
            <w:vAlign w:val="center"/>
          </w:tcPr>
          <w:p w:rsidR="008F2F04" w:rsidRDefault="00791DF6">
            <w:pPr>
              <w:pStyle w:val="afb"/>
              <w:jc w:val="both"/>
              <w:rPr>
                <w:sz w:val="24"/>
              </w:rPr>
            </w:pPr>
            <w:r w:rsidRPr="00031279">
              <w:rPr>
                <w:sz w:val="24"/>
              </w:rPr>
              <w:t>9</w:t>
            </w:r>
          </w:p>
        </w:tc>
        <w:tc>
          <w:tcPr>
            <w:tcW w:w="207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故障诊断及处理方法。</w:t>
            </w:r>
          </w:p>
        </w:tc>
        <w:tc>
          <w:tcPr>
            <w:tcW w:w="59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理论</w:t>
            </w:r>
          </w:p>
        </w:tc>
        <w:tc>
          <w:tcPr>
            <w:tcW w:w="483"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3小时</w:t>
            </w:r>
          </w:p>
        </w:tc>
        <w:tc>
          <w:tcPr>
            <w:tcW w:w="897" w:type="pct"/>
            <w:tcBorders>
              <w:top w:val="nil"/>
              <w:left w:val="nil"/>
              <w:bottom w:val="single" w:sz="8" w:space="0" w:color="auto"/>
              <w:right w:val="single" w:sz="8" w:space="0" w:color="auto"/>
            </w:tcBorders>
            <w:shd w:val="clear" w:color="auto" w:fill="auto"/>
            <w:vAlign w:val="center"/>
          </w:tcPr>
          <w:p w:rsidR="008F2F04" w:rsidRDefault="00791DF6">
            <w:pPr>
              <w:pStyle w:val="afb"/>
              <w:jc w:val="left"/>
              <w:rPr>
                <w:sz w:val="24"/>
              </w:rPr>
            </w:pPr>
            <w:r w:rsidRPr="00031279">
              <w:rPr>
                <w:sz w:val="24"/>
              </w:rPr>
              <w:t>技术人员及管理人员</w:t>
            </w:r>
          </w:p>
        </w:tc>
        <w:tc>
          <w:tcPr>
            <w:tcW w:w="624" w:type="pct"/>
            <w:tcBorders>
              <w:top w:val="nil"/>
              <w:left w:val="nil"/>
              <w:bottom w:val="single" w:sz="8" w:space="0" w:color="auto"/>
              <w:right w:val="single" w:sz="8" w:space="0" w:color="auto"/>
            </w:tcBorders>
            <w:shd w:val="clear" w:color="auto" w:fill="auto"/>
            <w:vAlign w:val="center"/>
          </w:tcPr>
          <w:p w:rsidR="008F2F04" w:rsidRDefault="00791DF6">
            <w:pPr>
              <w:pStyle w:val="afb"/>
              <w:ind w:firstLine="480"/>
              <w:jc w:val="left"/>
              <w:rPr>
                <w:sz w:val="24"/>
              </w:rPr>
            </w:pPr>
            <w:r w:rsidRPr="00031279">
              <w:rPr>
                <w:sz w:val="24"/>
              </w:rPr>
              <w:t>8</w:t>
            </w:r>
          </w:p>
        </w:tc>
      </w:tr>
    </w:tbl>
    <w:p w:rsidR="008F2F04" w:rsidRDefault="00791DF6" w:rsidP="00C518BE">
      <w:pPr>
        <w:pStyle w:val="11"/>
        <w:numPr>
          <w:ilvl w:val="0"/>
          <w:numId w:val="3"/>
        </w:numPr>
        <w:adjustRightInd/>
        <w:snapToGrid/>
        <w:spacing w:line="360" w:lineRule="auto"/>
        <w:ind w:firstLineChars="0"/>
        <w:rPr>
          <w:rFonts w:ascii="Times New Roman" w:hAnsi="Times New Roman"/>
        </w:rPr>
      </w:pPr>
      <w:r w:rsidRPr="0031502A">
        <w:rPr>
          <w:rFonts w:ascii="Times New Roman" w:hAnsi="Times New Roman" w:hint="eastAsia"/>
        </w:rPr>
        <w:t>现场培训</w:t>
      </w:r>
    </w:p>
    <w:p w:rsidR="008F2F04" w:rsidRDefault="00791DF6">
      <w:pPr>
        <w:pStyle w:val="11"/>
        <w:adjustRightInd/>
        <w:snapToGrid/>
        <w:spacing w:line="360" w:lineRule="auto"/>
        <w:ind w:left="480" w:firstLineChars="0" w:firstLine="0"/>
        <w:rPr>
          <w:rFonts w:ascii="Times New Roman" w:hAnsi="Times New Roman"/>
        </w:rPr>
      </w:pPr>
      <w:r w:rsidRPr="0031502A">
        <w:rPr>
          <w:rFonts w:ascii="Times New Roman" w:hAnsi="Times New Roman" w:hint="eastAsia"/>
        </w:rPr>
        <w:t>培训主内容、时间安排及培训人员数量如下（可根据用户具体需求进行调整）</w:t>
      </w:r>
      <w:r w:rsidRPr="0031502A">
        <w:rPr>
          <w:rFonts w:ascii="Times New Roman" w:hAnsi="Times New Roman" w:hint="eastAsia"/>
        </w:rPr>
        <w: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3210"/>
        <w:gridCol w:w="916"/>
        <w:gridCol w:w="916"/>
        <w:gridCol w:w="2406"/>
        <w:gridCol w:w="766"/>
      </w:tblGrid>
      <w:tr w:rsidR="008F2F04" w:rsidTr="00791DF6">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proofErr w:type="spellStart"/>
            <w:r w:rsidRPr="0031502A">
              <w:rPr>
                <w:rFonts w:ascii="宋体" w:hAnsi="宋体"/>
                <w:sz w:val="24"/>
                <w:szCs w:val="24"/>
              </w:rPr>
              <w:t>序号</w:t>
            </w:r>
            <w:proofErr w:type="spellEnd"/>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proofErr w:type="spellStart"/>
            <w:r w:rsidRPr="0031502A">
              <w:rPr>
                <w:rFonts w:ascii="宋体" w:hAnsi="宋体"/>
                <w:sz w:val="24"/>
                <w:szCs w:val="24"/>
              </w:rPr>
              <w:t>培训内容</w:t>
            </w:r>
            <w:proofErr w:type="spellEnd"/>
          </w:p>
        </w:tc>
        <w:tc>
          <w:tcPr>
            <w:tcW w:w="521" w:type="pct"/>
            <w:tcBorders>
              <w:top w:val="single" w:sz="4" w:space="0" w:color="auto"/>
              <w:left w:val="single" w:sz="4" w:space="0" w:color="auto"/>
              <w:bottom w:val="single" w:sz="4" w:space="0" w:color="auto"/>
              <w:right w:val="single" w:sz="4" w:space="0" w:color="auto"/>
            </w:tcBorders>
            <w:shd w:val="clear" w:color="auto" w:fill="auto"/>
          </w:tcPr>
          <w:p w:rsidR="008F2F04" w:rsidRDefault="00791DF6">
            <w:pPr>
              <w:pStyle w:val="af8"/>
              <w:rPr>
                <w:rFonts w:ascii="宋体" w:hAnsi="宋体"/>
                <w:sz w:val="24"/>
                <w:szCs w:val="24"/>
              </w:rPr>
            </w:pPr>
            <w:proofErr w:type="spellStart"/>
            <w:r w:rsidRPr="0031502A">
              <w:rPr>
                <w:rFonts w:ascii="宋体" w:hAnsi="宋体"/>
                <w:sz w:val="24"/>
                <w:szCs w:val="24"/>
              </w:rPr>
              <w:t>培训</w:t>
            </w:r>
            <w:proofErr w:type="spellEnd"/>
          </w:p>
          <w:p w:rsidR="008F2F04" w:rsidRDefault="00791DF6">
            <w:pPr>
              <w:pStyle w:val="af8"/>
              <w:rPr>
                <w:rFonts w:ascii="宋体" w:hAnsi="宋体"/>
                <w:sz w:val="24"/>
                <w:szCs w:val="24"/>
              </w:rPr>
            </w:pPr>
            <w:proofErr w:type="spellStart"/>
            <w:r w:rsidRPr="0031502A">
              <w:rPr>
                <w:rFonts w:ascii="宋体" w:hAnsi="宋体"/>
                <w:sz w:val="24"/>
                <w:szCs w:val="24"/>
              </w:rPr>
              <w:t>类型</w:t>
            </w:r>
            <w:proofErr w:type="spellEnd"/>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proofErr w:type="spellStart"/>
            <w:r w:rsidRPr="0031502A">
              <w:rPr>
                <w:rFonts w:ascii="宋体" w:hAnsi="宋体"/>
                <w:sz w:val="24"/>
                <w:szCs w:val="24"/>
              </w:rPr>
              <w:t>培训</w:t>
            </w:r>
            <w:proofErr w:type="spellEnd"/>
          </w:p>
          <w:p w:rsidR="008F2F04" w:rsidRDefault="00791DF6">
            <w:pPr>
              <w:pStyle w:val="af8"/>
              <w:rPr>
                <w:rFonts w:ascii="宋体" w:hAnsi="宋体"/>
                <w:sz w:val="24"/>
                <w:szCs w:val="24"/>
              </w:rPr>
            </w:pPr>
            <w:proofErr w:type="spellStart"/>
            <w:r w:rsidRPr="0031502A">
              <w:rPr>
                <w:rFonts w:ascii="宋体" w:hAnsi="宋体"/>
                <w:sz w:val="24"/>
                <w:szCs w:val="24"/>
              </w:rPr>
              <w:t>时间</w:t>
            </w:r>
            <w:proofErr w:type="spellEnd"/>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proofErr w:type="spellStart"/>
            <w:r w:rsidRPr="0031502A">
              <w:rPr>
                <w:rFonts w:ascii="宋体" w:hAnsi="宋体"/>
                <w:sz w:val="24"/>
                <w:szCs w:val="24"/>
              </w:rPr>
              <w:t>培训人员</w:t>
            </w:r>
            <w:proofErr w:type="spellEnd"/>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proofErr w:type="spellStart"/>
            <w:r w:rsidRPr="0031502A">
              <w:rPr>
                <w:rFonts w:ascii="宋体" w:hAnsi="宋体"/>
                <w:sz w:val="24"/>
                <w:szCs w:val="24"/>
              </w:rPr>
              <w:t>培训人员数量</w:t>
            </w:r>
            <w:proofErr w:type="spellEnd"/>
          </w:p>
        </w:tc>
      </w:tr>
      <w:tr w:rsidR="008F2F04" w:rsidTr="00791DF6">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1</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lang w:eastAsia="zh-CN"/>
              </w:rPr>
            </w:pPr>
            <w:r w:rsidRPr="0031502A">
              <w:rPr>
                <w:rFonts w:ascii="宋体" w:hAnsi="宋体" w:hint="eastAsia"/>
                <w:sz w:val="24"/>
                <w:szCs w:val="24"/>
                <w:lang w:eastAsia="zh-CN"/>
              </w:rPr>
              <w:t>组合式空调</w:t>
            </w:r>
            <w:r w:rsidRPr="0031502A">
              <w:rPr>
                <w:rFonts w:ascii="宋体" w:hAnsi="宋体"/>
                <w:sz w:val="24"/>
                <w:szCs w:val="24"/>
                <w:lang w:eastAsia="zh-CN"/>
              </w:rPr>
              <w:t>机组的运行操作</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8F2F04" w:rsidRDefault="00791DF6">
            <w:pPr>
              <w:pStyle w:val="af8"/>
              <w:rPr>
                <w:rFonts w:ascii="宋体" w:hAnsi="宋体"/>
                <w:sz w:val="24"/>
                <w:szCs w:val="24"/>
              </w:rPr>
            </w:pPr>
            <w:proofErr w:type="spellStart"/>
            <w:r w:rsidRPr="0031502A">
              <w:rPr>
                <w:rFonts w:ascii="宋体" w:hAnsi="宋体"/>
                <w:sz w:val="24"/>
                <w:szCs w:val="24"/>
              </w:rPr>
              <w:t>实操</w:t>
            </w:r>
            <w:proofErr w:type="spellEnd"/>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8小时</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lang w:eastAsia="zh-CN"/>
              </w:rPr>
            </w:pPr>
            <w:r w:rsidRPr="0031502A">
              <w:rPr>
                <w:rFonts w:ascii="宋体" w:hAnsi="宋体"/>
                <w:sz w:val="24"/>
                <w:szCs w:val="24"/>
                <w:lang w:eastAsia="zh-CN"/>
              </w:rPr>
              <w:t>现场操作人员及管理人员</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8</w:t>
            </w:r>
          </w:p>
        </w:tc>
      </w:tr>
      <w:tr w:rsidR="008F2F04" w:rsidTr="00791DF6">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2</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lang w:eastAsia="zh-CN"/>
              </w:rPr>
            </w:pPr>
            <w:r w:rsidRPr="0031502A">
              <w:rPr>
                <w:rFonts w:ascii="宋体" w:hAnsi="宋体" w:hint="eastAsia"/>
                <w:sz w:val="24"/>
                <w:szCs w:val="24"/>
                <w:lang w:eastAsia="zh-CN"/>
              </w:rPr>
              <w:t>组合式空调</w:t>
            </w:r>
            <w:r w:rsidRPr="0031502A">
              <w:rPr>
                <w:rFonts w:ascii="宋体" w:hAnsi="宋体"/>
                <w:sz w:val="24"/>
                <w:szCs w:val="24"/>
                <w:lang w:eastAsia="zh-CN"/>
              </w:rPr>
              <w:t>机组的制冷循环及原理</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8F2F04" w:rsidRDefault="00791DF6">
            <w:pPr>
              <w:pStyle w:val="af8"/>
              <w:rPr>
                <w:rFonts w:ascii="宋体" w:hAnsi="宋体"/>
                <w:sz w:val="24"/>
                <w:szCs w:val="24"/>
              </w:rPr>
            </w:pPr>
            <w:proofErr w:type="spellStart"/>
            <w:r w:rsidRPr="0031502A">
              <w:rPr>
                <w:rFonts w:ascii="宋体" w:hAnsi="宋体"/>
                <w:sz w:val="24"/>
                <w:szCs w:val="24"/>
              </w:rPr>
              <w:t>现场讲解</w:t>
            </w:r>
            <w:proofErr w:type="spellEnd"/>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4小时</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lang w:eastAsia="zh-CN"/>
              </w:rPr>
            </w:pPr>
            <w:r w:rsidRPr="0031502A">
              <w:rPr>
                <w:rFonts w:ascii="宋体" w:hAnsi="宋体"/>
                <w:sz w:val="24"/>
                <w:szCs w:val="24"/>
                <w:lang w:eastAsia="zh-CN"/>
              </w:rPr>
              <w:t>现场操作人员及管理人员</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8</w:t>
            </w:r>
          </w:p>
        </w:tc>
      </w:tr>
      <w:tr w:rsidR="008F2F04" w:rsidTr="00791DF6">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3</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lang w:eastAsia="zh-CN"/>
              </w:rPr>
            </w:pPr>
            <w:r w:rsidRPr="0031502A">
              <w:rPr>
                <w:rFonts w:ascii="宋体" w:hAnsi="宋体" w:hint="eastAsia"/>
                <w:sz w:val="24"/>
                <w:szCs w:val="24"/>
                <w:lang w:eastAsia="zh-CN"/>
              </w:rPr>
              <w:t>组合式空调</w:t>
            </w:r>
            <w:r w:rsidRPr="0031502A">
              <w:rPr>
                <w:rFonts w:ascii="宋体" w:hAnsi="宋体"/>
                <w:sz w:val="24"/>
                <w:szCs w:val="24"/>
                <w:lang w:eastAsia="zh-CN"/>
              </w:rPr>
              <w:t>机组的结构</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8F2F04" w:rsidRDefault="00791DF6">
            <w:pPr>
              <w:rPr>
                <w:rFonts w:ascii="宋体" w:eastAsia="宋体" w:hAnsi="宋体"/>
                <w:sz w:val="24"/>
                <w:szCs w:val="24"/>
              </w:rPr>
            </w:pPr>
            <w:r w:rsidRPr="0031502A">
              <w:rPr>
                <w:rFonts w:ascii="宋体" w:eastAsia="宋体" w:hAnsi="宋体"/>
                <w:sz w:val="24"/>
                <w:szCs w:val="24"/>
              </w:rPr>
              <w:t>现场讲解</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4小时</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lang w:eastAsia="zh-CN"/>
              </w:rPr>
            </w:pPr>
            <w:r w:rsidRPr="0031502A">
              <w:rPr>
                <w:rFonts w:ascii="宋体" w:hAnsi="宋体"/>
                <w:sz w:val="24"/>
                <w:szCs w:val="24"/>
                <w:lang w:eastAsia="zh-CN"/>
              </w:rPr>
              <w:t>现场操作人员及管理人员</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8</w:t>
            </w:r>
          </w:p>
        </w:tc>
      </w:tr>
      <w:tr w:rsidR="008F2F04" w:rsidTr="00791DF6">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4</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lang w:eastAsia="zh-CN"/>
              </w:rPr>
            </w:pPr>
            <w:r w:rsidRPr="0031502A">
              <w:rPr>
                <w:rFonts w:ascii="宋体" w:hAnsi="宋体"/>
                <w:sz w:val="24"/>
                <w:szCs w:val="24"/>
                <w:lang w:eastAsia="zh-CN"/>
              </w:rPr>
              <w:t>换热器的结构、原理及日常保养</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8F2F04" w:rsidRDefault="00791DF6">
            <w:pPr>
              <w:rPr>
                <w:rFonts w:ascii="宋体" w:eastAsia="宋体" w:hAnsi="宋体"/>
                <w:sz w:val="24"/>
                <w:szCs w:val="24"/>
              </w:rPr>
            </w:pPr>
            <w:r w:rsidRPr="0031502A">
              <w:rPr>
                <w:rFonts w:ascii="宋体" w:eastAsia="宋体" w:hAnsi="宋体"/>
                <w:sz w:val="24"/>
                <w:szCs w:val="24"/>
              </w:rPr>
              <w:t>现场讲解</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4小时</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lang w:eastAsia="zh-CN"/>
              </w:rPr>
            </w:pPr>
            <w:r w:rsidRPr="0031502A">
              <w:rPr>
                <w:rFonts w:ascii="宋体" w:hAnsi="宋体"/>
                <w:sz w:val="24"/>
                <w:szCs w:val="24"/>
                <w:lang w:eastAsia="zh-CN"/>
              </w:rPr>
              <w:t>现场操作人员及管理人员</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8</w:t>
            </w:r>
          </w:p>
        </w:tc>
      </w:tr>
      <w:tr w:rsidR="008F2F04" w:rsidTr="00791DF6">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5</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lang w:eastAsia="zh-CN"/>
              </w:rPr>
            </w:pPr>
            <w:r w:rsidRPr="0031502A">
              <w:rPr>
                <w:rFonts w:ascii="宋体" w:hAnsi="宋体" w:hint="eastAsia"/>
                <w:sz w:val="24"/>
                <w:szCs w:val="24"/>
                <w:lang w:eastAsia="zh-CN"/>
              </w:rPr>
              <w:t>组合式空调</w:t>
            </w:r>
            <w:r w:rsidRPr="0031502A">
              <w:rPr>
                <w:rFonts w:ascii="宋体" w:hAnsi="宋体"/>
                <w:sz w:val="24"/>
                <w:szCs w:val="24"/>
                <w:lang w:eastAsia="zh-CN"/>
              </w:rPr>
              <w:t>组机组的性能</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8F2F04" w:rsidRDefault="00791DF6">
            <w:pPr>
              <w:rPr>
                <w:rFonts w:ascii="宋体" w:eastAsia="宋体" w:hAnsi="宋体"/>
                <w:sz w:val="24"/>
                <w:szCs w:val="24"/>
              </w:rPr>
            </w:pPr>
            <w:r w:rsidRPr="0031502A">
              <w:rPr>
                <w:rFonts w:ascii="宋体" w:eastAsia="宋体" w:hAnsi="宋体"/>
                <w:sz w:val="24"/>
                <w:szCs w:val="24"/>
              </w:rPr>
              <w:t>现场讲解</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4小时</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lang w:eastAsia="zh-CN"/>
              </w:rPr>
            </w:pPr>
            <w:r w:rsidRPr="0031502A">
              <w:rPr>
                <w:rFonts w:ascii="宋体" w:hAnsi="宋体"/>
                <w:sz w:val="24"/>
                <w:szCs w:val="24"/>
                <w:lang w:eastAsia="zh-CN"/>
              </w:rPr>
              <w:t>现场操作人员及管理人员</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8</w:t>
            </w:r>
          </w:p>
        </w:tc>
      </w:tr>
      <w:tr w:rsidR="008F2F04" w:rsidTr="00791DF6">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6</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lang w:eastAsia="zh-CN"/>
              </w:rPr>
            </w:pPr>
            <w:r w:rsidRPr="0031502A">
              <w:rPr>
                <w:rFonts w:ascii="宋体" w:hAnsi="宋体" w:hint="eastAsia"/>
                <w:sz w:val="24"/>
                <w:szCs w:val="24"/>
                <w:lang w:eastAsia="zh-CN"/>
              </w:rPr>
              <w:t>组合式空调</w:t>
            </w:r>
            <w:r w:rsidRPr="0031502A">
              <w:rPr>
                <w:rFonts w:ascii="宋体" w:hAnsi="宋体"/>
                <w:sz w:val="24"/>
                <w:szCs w:val="24"/>
                <w:lang w:eastAsia="zh-CN"/>
              </w:rPr>
              <w:t>机组主要部件讲解</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8F2F04" w:rsidRDefault="00791DF6">
            <w:pPr>
              <w:rPr>
                <w:rFonts w:ascii="宋体" w:eastAsia="宋体" w:hAnsi="宋体"/>
                <w:sz w:val="24"/>
                <w:szCs w:val="24"/>
              </w:rPr>
            </w:pPr>
            <w:r w:rsidRPr="0031502A">
              <w:rPr>
                <w:rFonts w:ascii="宋体" w:eastAsia="宋体" w:hAnsi="宋体"/>
                <w:sz w:val="24"/>
                <w:szCs w:val="24"/>
              </w:rPr>
              <w:t>现场讲解</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4小时</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lang w:eastAsia="zh-CN"/>
              </w:rPr>
            </w:pPr>
            <w:r w:rsidRPr="0031502A">
              <w:rPr>
                <w:rFonts w:ascii="宋体" w:hAnsi="宋体"/>
                <w:sz w:val="24"/>
                <w:szCs w:val="24"/>
                <w:lang w:eastAsia="zh-CN"/>
              </w:rPr>
              <w:t>现场操作人员及管理人员</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8</w:t>
            </w:r>
          </w:p>
        </w:tc>
      </w:tr>
      <w:tr w:rsidR="008F2F04" w:rsidTr="00791DF6">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7</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lang w:eastAsia="zh-CN"/>
              </w:rPr>
            </w:pPr>
            <w:r w:rsidRPr="0031502A">
              <w:rPr>
                <w:rFonts w:ascii="宋体" w:hAnsi="宋体" w:hint="eastAsia"/>
                <w:sz w:val="24"/>
                <w:szCs w:val="24"/>
                <w:lang w:eastAsia="zh-CN"/>
              </w:rPr>
              <w:t>组合式空调</w:t>
            </w:r>
            <w:r w:rsidRPr="0031502A">
              <w:rPr>
                <w:rFonts w:ascii="宋体" w:hAnsi="宋体"/>
                <w:sz w:val="24"/>
                <w:szCs w:val="24"/>
                <w:lang w:eastAsia="zh-CN"/>
              </w:rPr>
              <w:t>机组</w:t>
            </w:r>
            <w:proofErr w:type="gramStart"/>
            <w:r w:rsidRPr="0031502A">
              <w:rPr>
                <w:rFonts w:ascii="宋体" w:hAnsi="宋体"/>
                <w:sz w:val="24"/>
                <w:szCs w:val="24"/>
                <w:lang w:eastAsia="zh-CN"/>
              </w:rPr>
              <w:t>组</w:t>
            </w:r>
            <w:proofErr w:type="gramEnd"/>
            <w:r w:rsidRPr="0031502A">
              <w:rPr>
                <w:rFonts w:ascii="宋体" w:hAnsi="宋体"/>
                <w:sz w:val="24"/>
                <w:szCs w:val="24"/>
                <w:lang w:eastAsia="zh-CN"/>
              </w:rPr>
              <w:t>的日常维护及保养。</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8F2F04" w:rsidRDefault="00791DF6">
            <w:pPr>
              <w:rPr>
                <w:rFonts w:ascii="宋体" w:eastAsia="宋体" w:hAnsi="宋体"/>
                <w:sz w:val="24"/>
                <w:szCs w:val="24"/>
              </w:rPr>
            </w:pPr>
            <w:r w:rsidRPr="0031502A">
              <w:rPr>
                <w:rFonts w:ascii="宋体" w:eastAsia="宋体" w:hAnsi="宋体"/>
                <w:sz w:val="24"/>
                <w:szCs w:val="24"/>
              </w:rPr>
              <w:t>现场讲解</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4小时</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lang w:eastAsia="zh-CN"/>
              </w:rPr>
            </w:pPr>
            <w:r w:rsidRPr="0031502A">
              <w:rPr>
                <w:rFonts w:ascii="宋体" w:hAnsi="宋体"/>
                <w:sz w:val="24"/>
                <w:szCs w:val="24"/>
                <w:lang w:eastAsia="zh-CN"/>
              </w:rPr>
              <w:t>现场操作人员及管理人员</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8</w:t>
            </w:r>
          </w:p>
        </w:tc>
      </w:tr>
      <w:tr w:rsidR="008F2F04" w:rsidTr="00791DF6">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8</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lang w:eastAsia="zh-CN"/>
              </w:rPr>
            </w:pPr>
            <w:r w:rsidRPr="0031502A">
              <w:rPr>
                <w:rFonts w:ascii="宋体" w:hAnsi="宋体" w:hint="eastAsia"/>
                <w:sz w:val="24"/>
                <w:szCs w:val="24"/>
                <w:lang w:eastAsia="zh-CN"/>
              </w:rPr>
              <w:t>组合式空调</w:t>
            </w:r>
            <w:r w:rsidRPr="0031502A">
              <w:rPr>
                <w:rFonts w:ascii="宋体" w:hAnsi="宋体"/>
                <w:sz w:val="24"/>
                <w:szCs w:val="24"/>
                <w:lang w:eastAsia="zh-CN"/>
              </w:rPr>
              <w:t>机组的常见故障及处理。</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8F2F04" w:rsidRDefault="00791DF6">
            <w:pPr>
              <w:rPr>
                <w:rFonts w:ascii="宋体" w:eastAsia="宋体" w:hAnsi="宋体"/>
                <w:sz w:val="24"/>
                <w:szCs w:val="24"/>
              </w:rPr>
            </w:pPr>
            <w:r w:rsidRPr="0031502A">
              <w:rPr>
                <w:rFonts w:ascii="宋体" w:eastAsia="宋体" w:hAnsi="宋体"/>
                <w:sz w:val="24"/>
                <w:szCs w:val="24"/>
              </w:rPr>
              <w:t>现场讲解</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8小时</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lang w:eastAsia="zh-CN"/>
              </w:rPr>
            </w:pPr>
            <w:r w:rsidRPr="0031502A">
              <w:rPr>
                <w:rFonts w:ascii="宋体" w:hAnsi="宋体"/>
                <w:sz w:val="24"/>
                <w:szCs w:val="24"/>
                <w:lang w:eastAsia="zh-CN"/>
              </w:rPr>
              <w:t>现场操作人员及管理人员</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8</w:t>
            </w:r>
          </w:p>
        </w:tc>
      </w:tr>
      <w:tr w:rsidR="008F2F04" w:rsidTr="00791DF6">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9</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lang w:eastAsia="zh-CN"/>
              </w:rPr>
            </w:pPr>
            <w:r w:rsidRPr="0031502A">
              <w:rPr>
                <w:rFonts w:ascii="宋体" w:hAnsi="宋体"/>
                <w:sz w:val="24"/>
                <w:szCs w:val="24"/>
                <w:lang w:eastAsia="zh-CN"/>
              </w:rPr>
              <w:t>硬件电路结构和原理；软件结构</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8F2F04" w:rsidRDefault="00791DF6">
            <w:pPr>
              <w:rPr>
                <w:rFonts w:ascii="宋体" w:eastAsia="宋体" w:hAnsi="宋体"/>
                <w:sz w:val="24"/>
                <w:szCs w:val="24"/>
              </w:rPr>
            </w:pPr>
            <w:r w:rsidRPr="0031502A">
              <w:rPr>
                <w:rFonts w:ascii="宋体" w:eastAsia="宋体" w:hAnsi="宋体"/>
                <w:sz w:val="24"/>
                <w:szCs w:val="24"/>
              </w:rPr>
              <w:t>现场讲解</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4小时</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lang w:eastAsia="zh-CN"/>
              </w:rPr>
            </w:pPr>
            <w:r w:rsidRPr="0031502A">
              <w:rPr>
                <w:rFonts w:ascii="宋体" w:hAnsi="宋体"/>
                <w:sz w:val="24"/>
                <w:szCs w:val="24"/>
                <w:lang w:eastAsia="zh-CN"/>
              </w:rPr>
              <w:t>现场操作人员及管理人员</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8</w:t>
            </w:r>
          </w:p>
        </w:tc>
      </w:tr>
      <w:tr w:rsidR="008F2F04" w:rsidTr="00791DF6">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10</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lang w:eastAsia="zh-CN"/>
              </w:rPr>
            </w:pPr>
            <w:r w:rsidRPr="0031502A">
              <w:rPr>
                <w:rFonts w:ascii="宋体" w:hAnsi="宋体"/>
                <w:sz w:val="24"/>
                <w:szCs w:val="24"/>
                <w:lang w:eastAsia="zh-CN"/>
              </w:rPr>
              <w:t>设备的经济运行和使用</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8F2F04" w:rsidRDefault="00791DF6">
            <w:pPr>
              <w:rPr>
                <w:rFonts w:ascii="宋体" w:eastAsia="宋体" w:hAnsi="宋体"/>
                <w:sz w:val="24"/>
                <w:szCs w:val="24"/>
              </w:rPr>
            </w:pPr>
            <w:r w:rsidRPr="0031502A">
              <w:rPr>
                <w:rFonts w:ascii="宋体" w:eastAsia="宋体" w:hAnsi="宋体"/>
                <w:sz w:val="24"/>
                <w:szCs w:val="24"/>
              </w:rPr>
              <w:t>现场讲解</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4小时</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lang w:eastAsia="zh-CN"/>
              </w:rPr>
            </w:pPr>
            <w:r w:rsidRPr="0031502A">
              <w:rPr>
                <w:rFonts w:ascii="宋体" w:hAnsi="宋体"/>
                <w:sz w:val="24"/>
                <w:szCs w:val="24"/>
                <w:lang w:eastAsia="zh-CN"/>
              </w:rPr>
              <w:t>现场操作人员及管理人员</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8</w:t>
            </w:r>
          </w:p>
        </w:tc>
      </w:tr>
      <w:tr w:rsidR="008F2F04" w:rsidTr="00791DF6">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11</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lang w:eastAsia="zh-CN"/>
              </w:rPr>
            </w:pPr>
            <w:r w:rsidRPr="0031502A">
              <w:rPr>
                <w:rFonts w:ascii="宋体" w:hAnsi="宋体"/>
                <w:sz w:val="24"/>
                <w:szCs w:val="24"/>
                <w:lang w:eastAsia="zh-CN"/>
              </w:rPr>
              <w:t>安装相关的要求和注意事项讲解</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8F2F04" w:rsidRDefault="00791DF6">
            <w:pPr>
              <w:rPr>
                <w:rFonts w:ascii="宋体" w:eastAsia="宋体" w:hAnsi="宋体"/>
                <w:sz w:val="24"/>
                <w:szCs w:val="24"/>
              </w:rPr>
            </w:pPr>
            <w:r w:rsidRPr="0031502A">
              <w:rPr>
                <w:rFonts w:ascii="宋体" w:eastAsia="宋体" w:hAnsi="宋体"/>
                <w:sz w:val="24"/>
                <w:szCs w:val="24"/>
              </w:rPr>
              <w:t>现场讲解</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4小时</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lang w:eastAsia="zh-CN"/>
              </w:rPr>
            </w:pPr>
            <w:r w:rsidRPr="0031502A">
              <w:rPr>
                <w:rFonts w:ascii="宋体" w:hAnsi="宋体"/>
                <w:sz w:val="24"/>
                <w:szCs w:val="24"/>
                <w:lang w:eastAsia="zh-CN"/>
              </w:rPr>
              <w:t>现场操作人员及管理人员</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8</w:t>
            </w:r>
          </w:p>
        </w:tc>
      </w:tr>
      <w:tr w:rsidR="008F2F04" w:rsidTr="00791DF6">
        <w:trPr>
          <w:jc w:val="center"/>
        </w:trPr>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12</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lang w:eastAsia="zh-CN"/>
              </w:rPr>
            </w:pPr>
            <w:r w:rsidRPr="0031502A">
              <w:rPr>
                <w:rFonts w:ascii="宋体" w:hAnsi="宋体"/>
                <w:sz w:val="24"/>
                <w:szCs w:val="24"/>
                <w:lang w:eastAsia="zh-CN"/>
              </w:rPr>
              <w:t>应急措施和安全保护措施</w:t>
            </w:r>
          </w:p>
        </w:tc>
        <w:tc>
          <w:tcPr>
            <w:tcW w:w="521" w:type="pct"/>
            <w:tcBorders>
              <w:top w:val="single" w:sz="4" w:space="0" w:color="auto"/>
              <w:left w:val="single" w:sz="4" w:space="0" w:color="auto"/>
              <w:bottom w:val="single" w:sz="4" w:space="0" w:color="auto"/>
              <w:right w:val="single" w:sz="4" w:space="0" w:color="auto"/>
            </w:tcBorders>
            <w:shd w:val="clear" w:color="auto" w:fill="auto"/>
          </w:tcPr>
          <w:p w:rsidR="008F2F04" w:rsidRDefault="00791DF6">
            <w:pPr>
              <w:rPr>
                <w:rFonts w:ascii="宋体" w:eastAsia="宋体" w:hAnsi="宋体"/>
                <w:sz w:val="24"/>
                <w:szCs w:val="24"/>
              </w:rPr>
            </w:pPr>
            <w:r w:rsidRPr="0031502A">
              <w:rPr>
                <w:rFonts w:ascii="宋体" w:eastAsia="宋体" w:hAnsi="宋体"/>
                <w:sz w:val="24"/>
                <w:szCs w:val="24"/>
              </w:rPr>
              <w:t>现场讲解</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4小时</w:t>
            </w:r>
          </w:p>
        </w:tc>
        <w:tc>
          <w:tcPr>
            <w:tcW w:w="1369"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lang w:eastAsia="zh-CN"/>
              </w:rPr>
            </w:pPr>
            <w:r w:rsidRPr="0031502A">
              <w:rPr>
                <w:rFonts w:ascii="宋体" w:hAnsi="宋体"/>
                <w:sz w:val="24"/>
                <w:szCs w:val="24"/>
                <w:lang w:eastAsia="zh-CN"/>
              </w:rPr>
              <w:t>现场操作人员及管理人员</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8F2F04" w:rsidRDefault="00791DF6">
            <w:pPr>
              <w:pStyle w:val="af8"/>
              <w:rPr>
                <w:rFonts w:ascii="宋体" w:hAnsi="宋体"/>
                <w:sz w:val="24"/>
                <w:szCs w:val="24"/>
              </w:rPr>
            </w:pPr>
            <w:r w:rsidRPr="0031502A">
              <w:rPr>
                <w:rFonts w:ascii="宋体" w:hAnsi="宋体"/>
                <w:sz w:val="24"/>
                <w:szCs w:val="24"/>
              </w:rPr>
              <w:t>8</w:t>
            </w:r>
          </w:p>
        </w:tc>
      </w:tr>
    </w:tbl>
    <w:p w:rsidR="008F2F04" w:rsidRDefault="00791DF6">
      <w:pPr>
        <w:pStyle w:val="a5"/>
        <w:adjustRightInd/>
        <w:snapToGrid/>
        <w:spacing w:beforeLines="0" w:before="0" w:line="360" w:lineRule="auto"/>
        <w:jc w:val="both"/>
        <w:rPr>
          <w:rFonts w:ascii="Times New Roman" w:hAnsi="Times New Roman"/>
        </w:rPr>
      </w:pPr>
      <w:bookmarkStart w:id="41" w:name="_Toc140565104"/>
      <w:r>
        <w:rPr>
          <w:rFonts w:ascii="Times New Roman" w:hAnsi="Times New Roman" w:hint="eastAsia"/>
        </w:rPr>
        <w:t>1</w:t>
      </w:r>
      <w:r>
        <w:rPr>
          <w:rFonts w:ascii="Times New Roman" w:hAnsi="Times New Roman"/>
        </w:rPr>
        <w:t xml:space="preserve">1. </w:t>
      </w:r>
      <w:r w:rsidRPr="00A7062D">
        <w:rPr>
          <w:rFonts w:ascii="Times New Roman" w:hAnsi="Times New Roman" w:hint="eastAsia"/>
        </w:rPr>
        <w:t>技术偏离表</w:t>
      </w:r>
      <w:bookmarkEnd w:id="41"/>
    </w:p>
    <w:tbl>
      <w:tblPr>
        <w:tblW w:w="8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1"/>
        <w:gridCol w:w="3544"/>
        <w:gridCol w:w="2268"/>
        <w:gridCol w:w="2126"/>
      </w:tblGrid>
      <w:tr w:rsidR="008F2F04" w:rsidTr="00791DF6">
        <w:trPr>
          <w:trHeight w:val="324"/>
          <w:jc w:val="center"/>
        </w:trPr>
        <w:tc>
          <w:tcPr>
            <w:tcW w:w="8789" w:type="dxa"/>
            <w:gridSpan w:val="4"/>
            <w:noWrap/>
            <w:vAlign w:val="bottom"/>
          </w:tcPr>
          <w:p w:rsidR="008F2F04" w:rsidRDefault="00791DF6">
            <w:pPr>
              <w:widowControl/>
              <w:jc w:val="center"/>
              <w:rPr>
                <w:rFonts w:ascii="宋体" w:eastAsia="宋体" w:hAnsi="宋体" w:cs="宋体"/>
                <w:bCs/>
                <w:kern w:val="0"/>
              </w:rPr>
            </w:pPr>
            <w:r w:rsidRPr="00D57B4C">
              <w:rPr>
                <w:rFonts w:ascii="宋体" w:eastAsia="宋体" w:hAnsi="宋体" w:cs="宋体" w:hint="eastAsia"/>
                <w:bCs/>
                <w:kern w:val="0"/>
              </w:rPr>
              <w:t>技术偏离表</w:t>
            </w:r>
          </w:p>
        </w:tc>
      </w:tr>
      <w:tr w:rsidR="008F2F04" w:rsidTr="00791DF6">
        <w:trPr>
          <w:trHeight w:val="293"/>
          <w:jc w:val="center"/>
        </w:trPr>
        <w:tc>
          <w:tcPr>
            <w:tcW w:w="851" w:type="dxa"/>
            <w:noWrap/>
            <w:vAlign w:val="bottom"/>
          </w:tcPr>
          <w:p w:rsidR="008F2F04" w:rsidRDefault="00791DF6">
            <w:pPr>
              <w:widowControl/>
              <w:jc w:val="center"/>
              <w:rPr>
                <w:rFonts w:ascii="宋体" w:eastAsia="宋体" w:hAnsi="宋体" w:cs="宋体"/>
                <w:kern w:val="0"/>
              </w:rPr>
            </w:pPr>
            <w:r w:rsidRPr="00D57B4C">
              <w:rPr>
                <w:rFonts w:ascii="宋体" w:eastAsia="宋体" w:hAnsi="宋体" w:cs="宋体" w:hint="eastAsia"/>
                <w:kern w:val="0"/>
              </w:rPr>
              <w:t>序号</w:t>
            </w:r>
          </w:p>
        </w:tc>
        <w:tc>
          <w:tcPr>
            <w:tcW w:w="3544" w:type="dxa"/>
            <w:noWrap/>
            <w:vAlign w:val="bottom"/>
          </w:tcPr>
          <w:p w:rsidR="008F2F04" w:rsidRDefault="00791DF6">
            <w:pPr>
              <w:widowControl/>
              <w:jc w:val="center"/>
              <w:rPr>
                <w:rFonts w:ascii="宋体" w:eastAsia="宋体" w:hAnsi="宋体" w:cs="宋体"/>
                <w:kern w:val="0"/>
              </w:rPr>
            </w:pPr>
            <w:r w:rsidRPr="00D57B4C">
              <w:rPr>
                <w:rFonts w:ascii="宋体" w:eastAsia="宋体" w:hAnsi="宋体" w:cs="宋体" w:hint="eastAsia"/>
                <w:kern w:val="0"/>
              </w:rPr>
              <w:t>招标要求（条款）</w:t>
            </w:r>
          </w:p>
        </w:tc>
        <w:tc>
          <w:tcPr>
            <w:tcW w:w="2268" w:type="dxa"/>
            <w:noWrap/>
            <w:vAlign w:val="bottom"/>
          </w:tcPr>
          <w:p w:rsidR="008F2F04" w:rsidRDefault="00791DF6">
            <w:pPr>
              <w:widowControl/>
              <w:jc w:val="center"/>
              <w:rPr>
                <w:rFonts w:ascii="宋体" w:eastAsia="宋体" w:hAnsi="宋体" w:cs="宋体"/>
                <w:kern w:val="0"/>
              </w:rPr>
            </w:pPr>
            <w:r w:rsidRPr="00D57B4C">
              <w:rPr>
                <w:rFonts w:ascii="宋体" w:eastAsia="宋体" w:hAnsi="宋体" w:cs="宋体" w:hint="eastAsia"/>
                <w:kern w:val="0"/>
              </w:rPr>
              <w:t>投标方响应</w:t>
            </w:r>
          </w:p>
        </w:tc>
        <w:tc>
          <w:tcPr>
            <w:tcW w:w="2126" w:type="dxa"/>
            <w:noWrap/>
            <w:vAlign w:val="bottom"/>
          </w:tcPr>
          <w:p w:rsidR="008F2F04" w:rsidRDefault="00791DF6">
            <w:pPr>
              <w:widowControl/>
              <w:jc w:val="center"/>
              <w:rPr>
                <w:rFonts w:ascii="宋体" w:eastAsia="宋体" w:hAnsi="宋体" w:cs="宋体"/>
                <w:kern w:val="0"/>
              </w:rPr>
            </w:pPr>
            <w:r w:rsidRPr="00D57B4C">
              <w:rPr>
                <w:rFonts w:ascii="宋体" w:eastAsia="宋体" w:hAnsi="宋体" w:cs="宋体" w:hint="eastAsia"/>
                <w:kern w:val="0"/>
              </w:rPr>
              <w:t>偏离及说明</w:t>
            </w:r>
          </w:p>
        </w:tc>
      </w:tr>
      <w:tr w:rsidR="008F2F04" w:rsidTr="00791DF6">
        <w:trPr>
          <w:trHeight w:val="293"/>
          <w:jc w:val="center"/>
        </w:trPr>
        <w:tc>
          <w:tcPr>
            <w:tcW w:w="851" w:type="dxa"/>
            <w:noWrap/>
            <w:vAlign w:val="bottom"/>
          </w:tcPr>
          <w:p w:rsidR="008F2F04" w:rsidRDefault="00791DF6">
            <w:pPr>
              <w:widowControl/>
              <w:jc w:val="center"/>
              <w:rPr>
                <w:rFonts w:ascii="宋体" w:eastAsia="宋体" w:hAnsi="宋体" w:cs="宋体"/>
                <w:kern w:val="0"/>
              </w:rPr>
            </w:pPr>
            <w:r w:rsidRPr="00D57B4C">
              <w:rPr>
                <w:rFonts w:ascii="宋体" w:eastAsia="宋体" w:hAnsi="宋体" w:cs="宋体" w:hint="eastAsia"/>
                <w:kern w:val="0"/>
              </w:rPr>
              <w:t>1</w:t>
            </w:r>
          </w:p>
        </w:tc>
        <w:tc>
          <w:tcPr>
            <w:tcW w:w="3544" w:type="dxa"/>
            <w:noWrap/>
            <w:vAlign w:val="bottom"/>
          </w:tcPr>
          <w:p w:rsidR="008F2F04" w:rsidRDefault="008F2F04">
            <w:pPr>
              <w:widowControl/>
              <w:rPr>
                <w:rFonts w:ascii="宋体" w:eastAsia="宋体" w:hAnsi="宋体" w:cs="宋体"/>
                <w:kern w:val="0"/>
              </w:rPr>
            </w:pPr>
          </w:p>
        </w:tc>
        <w:tc>
          <w:tcPr>
            <w:tcW w:w="2268" w:type="dxa"/>
            <w:noWrap/>
            <w:vAlign w:val="bottom"/>
          </w:tcPr>
          <w:p w:rsidR="008F2F04" w:rsidRDefault="008F2F04">
            <w:pPr>
              <w:widowControl/>
              <w:rPr>
                <w:rFonts w:ascii="宋体" w:eastAsia="宋体" w:hAnsi="宋体" w:cs="宋体"/>
                <w:kern w:val="0"/>
              </w:rPr>
            </w:pPr>
          </w:p>
        </w:tc>
        <w:tc>
          <w:tcPr>
            <w:tcW w:w="2126" w:type="dxa"/>
            <w:noWrap/>
            <w:vAlign w:val="bottom"/>
          </w:tcPr>
          <w:p w:rsidR="008F2F04" w:rsidRDefault="008F2F04">
            <w:pPr>
              <w:widowControl/>
              <w:rPr>
                <w:rFonts w:ascii="宋体" w:eastAsia="宋体" w:hAnsi="宋体" w:cs="宋体"/>
                <w:kern w:val="0"/>
              </w:rPr>
            </w:pPr>
          </w:p>
        </w:tc>
      </w:tr>
      <w:tr w:rsidR="008F2F04" w:rsidTr="00791DF6">
        <w:trPr>
          <w:trHeight w:val="293"/>
          <w:jc w:val="center"/>
        </w:trPr>
        <w:tc>
          <w:tcPr>
            <w:tcW w:w="851" w:type="dxa"/>
            <w:noWrap/>
            <w:vAlign w:val="bottom"/>
          </w:tcPr>
          <w:p w:rsidR="008F2F04" w:rsidRDefault="00791DF6">
            <w:pPr>
              <w:widowControl/>
              <w:jc w:val="center"/>
              <w:rPr>
                <w:rFonts w:ascii="宋体" w:eastAsia="宋体" w:hAnsi="宋体" w:cs="宋体"/>
                <w:kern w:val="0"/>
              </w:rPr>
            </w:pPr>
            <w:r w:rsidRPr="00D57B4C">
              <w:rPr>
                <w:rFonts w:ascii="宋体" w:eastAsia="宋体" w:hAnsi="宋体" w:cs="宋体" w:hint="eastAsia"/>
                <w:kern w:val="0"/>
              </w:rPr>
              <w:lastRenderedPageBreak/>
              <w:t>2</w:t>
            </w:r>
          </w:p>
        </w:tc>
        <w:tc>
          <w:tcPr>
            <w:tcW w:w="3544" w:type="dxa"/>
            <w:noWrap/>
            <w:vAlign w:val="bottom"/>
          </w:tcPr>
          <w:p w:rsidR="008F2F04" w:rsidRDefault="008F2F04">
            <w:pPr>
              <w:widowControl/>
              <w:rPr>
                <w:rFonts w:ascii="宋体" w:eastAsia="宋体" w:hAnsi="宋体" w:cs="宋体"/>
                <w:kern w:val="0"/>
              </w:rPr>
            </w:pPr>
          </w:p>
        </w:tc>
        <w:tc>
          <w:tcPr>
            <w:tcW w:w="2268" w:type="dxa"/>
            <w:noWrap/>
            <w:vAlign w:val="bottom"/>
          </w:tcPr>
          <w:p w:rsidR="008F2F04" w:rsidRDefault="008F2F04">
            <w:pPr>
              <w:widowControl/>
              <w:rPr>
                <w:rFonts w:ascii="宋体" w:eastAsia="宋体" w:hAnsi="宋体" w:cs="宋体"/>
                <w:kern w:val="0"/>
              </w:rPr>
            </w:pPr>
          </w:p>
        </w:tc>
        <w:tc>
          <w:tcPr>
            <w:tcW w:w="2126" w:type="dxa"/>
            <w:noWrap/>
            <w:vAlign w:val="bottom"/>
          </w:tcPr>
          <w:p w:rsidR="008F2F04" w:rsidRDefault="008F2F04">
            <w:pPr>
              <w:widowControl/>
              <w:rPr>
                <w:rFonts w:ascii="宋体" w:eastAsia="宋体" w:hAnsi="宋体" w:cs="宋体"/>
                <w:kern w:val="0"/>
              </w:rPr>
            </w:pPr>
          </w:p>
        </w:tc>
      </w:tr>
      <w:tr w:rsidR="008F2F04" w:rsidTr="00791DF6">
        <w:trPr>
          <w:trHeight w:val="293"/>
          <w:jc w:val="center"/>
        </w:trPr>
        <w:tc>
          <w:tcPr>
            <w:tcW w:w="851" w:type="dxa"/>
            <w:noWrap/>
            <w:vAlign w:val="bottom"/>
          </w:tcPr>
          <w:p w:rsidR="008F2F04" w:rsidRDefault="00791DF6">
            <w:pPr>
              <w:widowControl/>
              <w:jc w:val="center"/>
              <w:rPr>
                <w:rFonts w:ascii="宋体" w:eastAsia="宋体" w:hAnsi="宋体" w:cs="宋体"/>
                <w:kern w:val="0"/>
              </w:rPr>
            </w:pPr>
            <w:r w:rsidRPr="00D57B4C">
              <w:rPr>
                <w:rFonts w:ascii="宋体" w:eastAsia="宋体" w:hAnsi="宋体" w:cs="宋体" w:hint="eastAsia"/>
                <w:kern w:val="0"/>
              </w:rPr>
              <w:t>3</w:t>
            </w:r>
          </w:p>
        </w:tc>
        <w:tc>
          <w:tcPr>
            <w:tcW w:w="3544" w:type="dxa"/>
            <w:noWrap/>
            <w:vAlign w:val="bottom"/>
          </w:tcPr>
          <w:p w:rsidR="008F2F04" w:rsidRDefault="008F2F04">
            <w:pPr>
              <w:widowControl/>
              <w:rPr>
                <w:rFonts w:ascii="宋体" w:eastAsia="宋体" w:hAnsi="宋体" w:cs="宋体"/>
                <w:kern w:val="0"/>
              </w:rPr>
            </w:pPr>
          </w:p>
        </w:tc>
        <w:tc>
          <w:tcPr>
            <w:tcW w:w="2268" w:type="dxa"/>
            <w:noWrap/>
            <w:vAlign w:val="bottom"/>
          </w:tcPr>
          <w:p w:rsidR="008F2F04" w:rsidRDefault="008F2F04">
            <w:pPr>
              <w:widowControl/>
              <w:rPr>
                <w:rFonts w:ascii="宋体" w:eastAsia="宋体" w:hAnsi="宋体" w:cs="宋体"/>
                <w:kern w:val="0"/>
              </w:rPr>
            </w:pPr>
          </w:p>
        </w:tc>
        <w:tc>
          <w:tcPr>
            <w:tcW w:w="2126" w:type="dxa"/>
            <w:noWrap/>
            <w:vAlign w:val="bottom"/>
          </w:tcPr>
          <w:p w:rsidR="008F2F04" w:rsidRDefault="008F2F04">
            <w:pPr>
              <w:widowControl/>
              <w:rPr>
                <w:rFonts w:ascii="宋体" w:eastAsia="宋体" w:hAnsi="宋体" w:cs="宋体"/>
                <w:kern w:val="0"/>
              </w:rPr>
            </w:pPr>
          </w:p>
        </w:tc>
      </w:tr>
      <w:tr w:rsidR="008F2F04" w:rsidTr="00791DF6">
        <w:trPr>
          <w:trHeight w:val="293"/>
          <w:jc w:val="center"/>
        </w:trPr>
        <w:tc>
          <w:tcPr>
            <w:tcW w:w="851" w:type="dxa"/>
            <w:noWrap/>
            <w:vAlign w:val="bottom"/>
          </w:tcPr>
          <w:p w:rsidR="008F2F04" w:rsidRDefault="00791DF6">
            <w:pPr>
              <w:widowControl/>
              <w:jc w:val="center"/>
              <w:rPr>
                <w:rFonts w:ascii="宋体" w:eastAsia="宋体" w:hAnsi="宋体" w:cs="宋体"/>
                <w:kern w:val="0"/>
              </w:rPr>
            </w:pPr>
            <w:r w:rsidRPr="00D57B4C">
              <w:rPr>
                <w:rFonts w:ascii="宋体" w:eastAsia="宋体" w:hAnsi="宋体" w:cs="宋体" w:hint="eastAsia"/>
                <w:kern w:val="0"/>
              </w:rPr>
              <w:t>4</w:t>
            </w:r>
          </w:p>
        </w:tc>
        <w:tc>
          <w:tcPr>
            <w:tcW w:w="3544" w:type="dxa"/>
            <w:noWrap/>
            <w:vAlign w:val="bottom"/>
          </w:tcPr>
          <w:p w:rsidR="008F2F04" w:rsidRDefault="008F2F04">
            <w:pPr>
              <w:widowControl/>
              <w:rPr>
                <w:rFonts w:ascii="宋体" w:eastAsia="宋体" w:hAnsi="宋体" w:cs="宋体"/>
                <w:kern w:val="0"/>
              </w:rPr>
            </w:pPr>
          </w:p>
        </w:tc>
        <w:tc>
          <w:tcPr>
            <w:tcW w:w="2268" w:type="dxa"/>
            <w:noWrap/>
            <w:vAlign w:val="bottom"/>
          </w:tcPr>
          <w:p w:rsidR="008F2F04" w:rsidRDefault="008F2F04">
            <w:pPr>
              <w:widowControl/>
              <w:rPr>
                <w:rFonts w:ascii="宋体" w:eastAsia="宋体" w:hAnsi="宋体" w:cs="宋体"/>
                <w:kern w:val="0"/>
              </w:rPr>
            </w:pPr>
          </w:p>
        </w:tc>
        <w:tc>
          <w:tcPr>
            <w:tcW w:w="2126" w:type="dxa"/>
            <w:noWrap/>
            <w:vAlign w:val="bottom"/>
          </w:tcPr>
          <w:p w:rsidR="008F2F04" w:rsidRDefault="008F2F04">
            <w:pPr>
              <w:widowControl/>
              <w:rPr>
                <w:rFonts w:ascii="宋体" w:eastAsia="宋体" w:hAnsi="宋体" w:cs="宋体"/>
                <w:kern w:val="0"/>
              </w:rPr>
            </w:pPr>
          </w:p>
        </w:tc>
      </w:tr>
      <w:tr w:rsidR="008F2F04" w:rsidTr="00791DF6">
        <w:trPr>
          <w:trHeight w:val="293"/>
          <w:jc w:val="center"/>
        </w:trPr>
        <w:tc>
          <w:tcPr>
            <w:tcW w:w="851" w:type="dxa"/>
            <w:noWrap/>
            <w:vAlign w:val="bottom"/>
          </w:tcPr>
          <w:p w:rsidR="008F2F04" w:rsidRDefault="00791DF6">
            <w:pPr>
              <w:widowControl/>
              <w:jc w:val="center"/>
              <w:rPr>
                <w:rFonts w:ascii="宋体" w:eastAsia="宋体" w:hAnsi="宋体" w:cs="宋体"/>
                <w:kern w:val="0"/>
              </w:rPr>
            </w:pPr>
            <w:r w:rsidRPr="00D57B4C">
              <w:rPr>
                <w:rFonts w:ascii="宋体" w:eastAsia="宋体" w:hAnsi="宋体" w:cs="宋体" w:hint="eastAsia"/>
                <w:kern w:val="0"/>
              </w:rPr>
              <w:t>5</w:t>
            </w:r>
          </w:p>
        </w:tc>
        <w:tc>
          <w:tcPr>
            <w:tcW w:w="3544" w:type="dxa"/>
            <w:noWrap/>
            <w:vAlign w:val="bottom"/>
          </w:tcPr>
          <w:p w:rsidR="008F2F04" w:rsidRDefault="008F2F04">
            <w:pPr>
              <w:widowControl/>
              <w:rPr>
                <w:rFonts w:ascii="宋体" w:eastAsia="宋体" w:hAnsi="宋体" w:cs="宋体"/>
                <w:kern w:val="0"/>
              </w:rPr>
            </w:pPr>
          </w:p>
        </w:tc>
        <w:tc>
          <w:tcPr>
            <w:tcW w:w="2268" w:type="dxa"/>
            <w:noWrap/>
            <w:vAlign w:val="bottom"/>
          </w:tcPr>
          <w:p w:rsidR="008F2F04" w:rsidRDefault="008F2F04">
            <w:pPr>
              <w:widowControl/>
              <w:rPr>
                <w:rFonts w:ascii="宋体" w:eastAsia="宋体" w:hAnsi="宋体" w:cs="宋体"/>
                <w:kern w:val="0"/>
              </w:rPr>
            </w:pPr>
          </w:p>
        </w:tc>
        <w:tc>
          <w:tcPr>
            <w:tcW w:w="2126" w:type="dxa"/>
            <w:noWrap/>
            <w:vAlign w:val="bottom"/>
          </w:tcPr>
          <w:p w:rsidR="008F2F04" w:rsidRDefault="008F2F04">
            <w:pPr>
              <w:widowControl/>
              <w:rPr>
                <w:rFonts w:ascii="宋体" w:eastAsia="宋体" w:hAnsi="宋体" w:cs="宋体"/>
                <w:kern w:val="0"/>
              </w:rPr>
            </w:pPr>
          </w:p>
        </w:tc>
      </w:tr>
      <w:tr w:rsidR="008F2F04" w:rsidTr="00791DF6">
        <w:trPr>
          <w:trHeight w:val="293"/>
          <w:jc w:val="center"/>
        </w:trPr>
        <w:tc>
          <w:tcPr>
            <w:tcW w:w="851" w:type="dxa"/>
            <w:noWrap/>
            <w:vAlign w:val="bottom"/>
          </w:tcPr>
          <w:p w:rsidR="008F2F04" w:rsidRDefault="00791DF6">
            <w:pPr>
              <w:widowControl/>
              <w:jc w:val="center"/>
              <w:rPr>
                <w:rFonts w:ascii="宋体" w:eastAsia="宋体" w:hAnsi="宋体" w:cs="宋体"/>
                <w:kern w:val="0"/>
              </w:rPr>
            </w:pPr>
            <w:r w:rsidRPr="00D57B4C">
              <w:rPr>
                <w:rFonts w:ascii="宋体" w:eastAsia="宋体" w:hAnsi="宋体" w:cs="宋体" w:hint="eastAsia"/>
                <w:kern w:val="0"/>
              </w:rPr>
              <w:t>6</w:t>
            </w:r>
          </w:p>
        </w:tc>
        <w:tc>
          <w:tcPr>
            <w:tcW w:w="3544" w:type="dxa"/>
            <w:noWrap/>
            <w:vAlign w:val="bottom"/>
          </w:tcPr>
          <w:p w:rsidR="008F2F04" w:rsidRDefault="008F2F04">
            <w:pPr>
              <w:widowControl/>
              <w:rPr>
                <w:rFonts w:ascii="宋体" w:eastAsia="宋体" w:hAnsi="宋体" w:cs="宋体"/>
                <w:kern w:val="0"/>
              </w:rPr>
            </w:pPr>
          </w:p>
        </w:tc>
        <w:tc>
          <w:tcPr>
            <w:tcW w:w="2268" w:type="dxa"/>
            <w:noWrap/>
            <w:vAlign w:val="bottom"/>
          </w:tcPr>
          <w:p w:rsidR="008F2F04" w:rsidRDefault="008F2F04">
            <w:pPr>
              <w:widowControl/>
              <w:rPr>
                <w:rFonts w:ascii="宋体" w:eastAsia="宋体" w:hAnsi="宋体" w:cs="宋体"/>
                <w:kern w:val="0"/>
              </w:rPr>
            </w:pPr>
          </w:p>
        </w:tc>
        <w:tc>
          <w:tcPr>
            <w:tcW w:w="2126" w:type="dxa"/>
            <w:noWrap/>
            <w:vAlign w:val="bottom"/>
          </w:tcPr>
          <w:p w:rsidR="008F2F04" w:rsidRDefault="008F2F04">
            <w:pPr>
              <w:widowControl/>
              <w:rPr>
                <w:rFonts w:ascii="宋体" w:eastAsia="宋体" w:hAnsi="宋体" w:cs="宋体"/>
                <w:kern w:val="0"/>
              </w:rPr>
            </w:pPr>
          </w:p>
        </w:tc>
      </w:tr>
      <w:tr w:rsidR="008F2F04" w:rsidTr="00791DF6">
        <w:trPr>
          <w:trHeight w:val="293"/>
          <w:jc w:val="center"/>
        </w:trPr>
        <w:tc>
          <w:tcPr>
            <w:tcW w:w="851" w:type="dxa"/>
            <w:noWrap/>
            <w:vAlign w:val="bottom"/>
          </w:tcPr>
          <w:p w:rsidR="008F2F04" w:rsidRDefault="00791DF6">
            <w:pPr>
              <w:widowControl/>
              <w:jc w:val="center"/>
              <w:rPr>
                <w:rFonts w:ascii="宋体" w:eastAsia="宋体" w:hAnsi="宋体" w:cs="宋体"/>
                <w:kern w:val="0"/>
              </w:rPr>
            </w:pPr>
            <w:r w:rsidRPr="00D57B4C">
              <w:rPr>
                <w:rFonts w:ascii="宋体" w:eastAsia="宋体" w:hAnsi="宋体" w:cs="宋体" w:hint="eastAsia"/>
                <w:kern w:val="0"/>
              </w:rPr>
              <w:t>7</w:t>
            </w:r>
          </w:p>
        </w:tc>
        <w:tc>
          <w:tcPr>
            <w:tcW w:w="3544" w:type="dxa"/>
            <w:noWrap/>
            <w:vAlign w:val="bottom"/>
          </w:tcPr>
          <w:p w:rsidR="008F2F04" w:rsidRDefault="008F2F04">
            <w:pPr>
              <w:widowControl/>
              <w:rPr>
                <w:rFonts w:ascii="宋体" w:eastAsia="宋体" w:hAnsi="宋体" w:cs="宋体"/>
                <w:kern w:val="0"/>
              </w:rPr>
            </w:pPr>
          </w:p>
        </w:tc>
        <w:tc>
          <w:tcPr>
            <w:tcW w:w="2268" w:type="dxa"/>
            <w:noWrap/>
            <w:vAlign w:val="bottom"/>
          </w:tcPr>
          <w:p w:rsidR="008F2F04" w:rsidRDefault="008F2F04">
            <w:pPr>
              <w:widowControl/>
              <w:rPr>
                <w:rFonts w:ascii="宋体" w:eastAsia="宋体" w:hAnsi="宋体" w:cs="宋体"/>
                <w:kern w:val="0"/>
              </w:rPr>
            </w:pPr>
          </w:p>
        </w:tc>
        <w:tc>
          <w:tcPr>
            <w:tcW w:w="2126" w:type="dxa"/>
            <w:noWrap/>
            <w:vAlign w:val="bottom"/>
          </w:tcPr>
          <w:p w:rsidR="008F2F04" w:rsidRDefault="008F2F04">
            <w:pPr>
              <w:widowControl/>
              <w:rPr>
                <w:rFonts w:ascii="宋体" w:eastAsia="宋体" w:hAnsi="宋体" w:cs="宋体"/>
                <w:kern w:val="0"/>
              </w:rPr>
            </w:pPr>
          </w:p>
        </w:tc>
      </w:tr>
      <w:tr w:rsidR="008F2F04" w:rsidTr="00791DF6">
        <w:trPr>
          <w:trHeight w:val="293"/>
          <w:jc w:val="center"/>
        </w:trPr>
        <w:tc>
          <w:tcPr>
            <w:tcW w:w="851" w:type="dxa"/>
            <w:noWrap/>
            <w:vAlign w:val="bottom"/>
          </w:tcPr>
          <w:p w:rsidR="008F2F04" w:rsidRDefault="00791DF6">
            <w:pPr>
              <w:widowControl/>
              <w:jc w:val="center"/>
              <w:rPr>
                <w:rFonts w:ascii="宋体" w:eastAsia="宋体" w:hAnsi="宋体" w:cs="宋体"/>
                <w:kern w:val="0"/>
              </w:rPr>
            </w:pPr>
            <w:r w:rsidRPr="00D57B4C">
              <w:rPr>
                <w:rFonts w:ascii="宋体" w:eastAsia="宋体" w:hAnsi="宋体" w:cs="宋体" w:hint="eastAsia"/>
                <w:kern w:val="0"/>
              </w:rPr>
              <w:t>8</w:t>
            </w:r>
          </w:p>
        </w:tc>
        <w:tc>
          <w:tcPr>
            <w:tcW w:w="3544" w:type="dxa"/>
            <w:noWrap/>
            <w:vAlign w:val="bottom"/>
          </w:tcPr>
          <w:p w:rsidR="008F2F04" w:rsidRDefault="008F2F04">
            <w:pPr>
              <w:widowControl/>
              <w:rPr>
                <w:rFonts w:ascii="宋体" w:eastAsia="宋体" w:hAnsi="宋体" w:cs="宋体"/>
                <w:kern w:val="0"/>
              </w:rPr>
            </w:pPr>
          </w:p>
        </w:tc>
        <w:tc>
          <w:tcPr>
            <w:tcW w:w="2268" w:type="dxa"/>
            <w:noWrap/>
            <w:vAlign w:val="bottom"/>
          </w:tcPr>
          <w:p w:rsidR="008F2F04" w:rsidRDefault="008F2F04">
            <w:pPr>
              <w:widowControl/>
              <w:rPr>
                <w:rFonts w:ascii="宋体" w:eastAsia="宋体" w:hAnsi="宋体" w:cs="宋体"/>
                <w:kern w:val="0"/>
              </w:rPr>
            </w:pPr>
          </w:p>
        </w:tc>
        <w:tc>
          <w:tcPr>
            <w:tcW w:w="2126" w:type="dxa"/>
            <w:noWrap/>
            <w:vAlign w:val="bottom"/>
          </w:tcPr>
          <w:p w:rsidR="008F2F04" w:rsidRDefault="008F2F04">
            <w:pPr>
              <w:widowControl/>
              <w:rPr>
                <w:rFonts w:ascii="宋体" w:eastAsia="宋体" w:hAnsi="宋体" w:cs="宋体"/>
                <w:kern w:val="0"/>
              </w:rPr>
            </w:pPr>
          </w:p>
        </w:tc>
      </w:tr>
      <w:tr w:rsidR="008F2F04" w:rsidTr="00791DF6">
        <w:trPr>
          <w:trHeight w:val="1691"/>
          <w:jc w:val="center"/>
        </w:trPr>
        <w:tc>
          <w:tcPr>
            <w:tcW w:w="8789" w:type="dxa"/>
            <w:gridSpan w:val="4"/>
          </w:tcPr>
          <w:p w:rsidR="008F2F04" w:rsidRDefault="00791DF6">
            <w:pPr>
              <w:widowControl/>
              <w:jc w:val="left"/>
              <w:rPr>
                <w:rFonts w:ascii="宋体" w:eastAsia="宋体" w:hAnsi="宋体" w:cs="宋体"/>
                <w:kern w:val="0"/>
              </w:rPr>
            </w:pPr>
            <w:r w:rsidRPr="00D57B4C">
              <w:rPr>
                <w:rFonts w:ascii="宋体" w:eastAsia="宋体" w:hAnsi="宋体" w:cs="宋体" w:hint="eastAsia"/>
                <w:kern w:val="0"/>
              </w:rPr>
              <w:t xml:space="preserve">注：1、如果投标人在技术规格偏离表中声明无偏离，则认为投标人完全接受招标文件的内容，且提供的投标产品完全满足招标文件的技术要求。若以上表格不够，投标方自行添加。  </w:t>
            </w:r>
            <w:r w:rsidRPr="00D57B4C">
              <w:rPr>
                <w:rFonts w:ascii="宋体" w:eastAsia="宋体" w:hAnsi="宋体" w:cs="宋体" w:hint="eastAsia"/>
                <w:kern w:val="0"/>
              </w:rPr>
              <w:t> </w:t>
            </w:r>
            <w:r w:rsidRPr="00D57B4C">
              <w:rPr>
                <w:rFonts w:ascii="宋体" w:eastAsia="宋体" w:hAnsi="宋体" w:cs="宋体" w:hint="eastAsia"/>
                <w:kern w:val="0"/>
              </w:rPr>
              <w:t xml:space="preserve">                                                                                          2、如果投标人在投标文件中所承诺的技术响应与招标文件的技术要求发生偏离或偏离程度与技术规格偏离表中声明不一致，则应以投标文件所承诺的技术响应为准，且将作为评标因素考虑。                                                                                   投标人：  （公章）       </w:t>
            </w:r>
            <w:proofErr w:type="gramStart"/>
            <w:r w:rsidRPr="00D57B4C">
              <w:rPr>
                <w:rFonts w:ascii="宋体" w:eastAsia="宋体" w:hAnsi="宋体" w:cs="宋体" w:hint="eastAsia"/>
                <w:kern w:val="0"/>
              </w:rPr>
              <w:t xml:space="preserve">      </w:t>
            </w:r>
            <w:proofErr w:type="gramEnd"/>
            <w:r w:rsidRPr="00D57B4C">
              <w:rPr>
                <w:rFonts w:ascii="宋体" w:eastAsia="宋体" w:hAnsi="宋体" w:cs="宋体" w:hint="eastAsia"/>
                <w:kern w:val="0"/>
              </w:rPr>
              <w:t xml:space="preserve"> </w:t>
            </w:r>
            <w:r w:rsidRPr="00D57B4C">
              <w:rPr>
                <w:rFonts w:ascii="宋体" w:eastAsia="宋体" w:hAnsi="宋体" w:cs="宋体"/>
                <w:kern w:val="0"/>
              </w:rPr>
              <w:t xml:space="preserve">     </w:t>
            </w:r>
            <w:r w:rsidRPr="00D57B4C">
              <w:rPr>
                <w:rFonts w:ascii="宋体" w:eastAsia="宋体" w:hAnsi="宋体" w:cs="宋体" w:hint="eastAsia"/>
                <w:kern w:val="0"/>
              </w:rPr>
              <w:t> </w:t>
            </w:r>
            <w:r w:rsidRPr="00D57B4C">
              <w:rPr>
                <w:rFonts w:ascii="宋体" w:eastAsia="宋体" w:hAnsi="宋体" w:cs="宋体" w:hint="eastAsia"/>
                <w:kern w:val="0"/>
              </w:rPr>
              <w:t xml:space="preserve">日期：  </w:t>
            </w:r>
            <w:r w:rsidRPr="00D57B4C">
              <w:rPr>
                <w:rFonts w:ascii="宋体" w:eastAsia="宋体" w:hAnsi="宋体" w:cs="宋体"/>
                <w:kern w:val="0"/>
              </w:rPr>
              <w:t xml:space="preserve">  </w:t>
            </w:r>
            <w:r w:rsidRPr="00D57B4C">
              <w:rPr>
                <w:rFonts w:ascii="宋体" w:eastAsia="宋体" w:hAnsi="宋体" w:cs="宋体" w:hint="eastAsia"/>
                <w:kern w:val="0"/>
              </w:rPr>
              <w:t>年   月   日</w:t>
            </w:r>
          </w:p>
        </w:tc>
      </w:tr>
    </w:tbl>
    <w:p w:rsidR="008F2F04" w:rsidRDefault="00791DF6">
      <w:pPr>
        <w:pStyle w:val="a5"/>
        <w:adjustRightInd/>
        <w:snapToGrid/>
        <w:spacing w:beforeLines="0" w:before="0" w:line="360" w:lineRule="auto"/>
        <w:jc w:val="both"/>
        <w:rPr>
          <w:rFonts w:ascii="Times New Roman" w:hAnsi="Times New Roman"/>
        </w:rPr>
      </w:pPr>
      <w:bookmarkStart w:id="42" w:name="_Toc140565105"/>
      <w:r w:rsidRPr="00422D22">
        <w:rPr>
          <w:rFonts w:ascii="Times New Roman" w:hAnsi="Times New Roman"/>
        </w:rPr>
        <w:t xml:space="preserve">12. </w:t>
      </w:r>
      <w:r w:rsidRPr="00422D22">
        <w:rPr>
          <w:rFonts w:ascii="Times New Roman" w:hAnsi="Times New Roman" w:hint="eastAsia"/>
        </w:rPr>
        <w:t>备品备件清单</w:t>
      </w:r>
      <w:bookmarkEnd w:id="42"/>
    </w:p>
    <w:tbl>
      <w:tblPr>
        <w:tblW w:w="87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1"/>
        <w:gridCol w:w="2213"/>
        <w:gridCol w:w="2201"/>
        <w:gridCol w:w="709"/>
        <w:gridCol w:w="709"/>
        <w:gridCol w:w="1559"/>
        <w:gridCol w:w="616"/>
      </w:tblGrid>
      <w:tr w:rsidR="008F2F04" w:rsidTr="00791DF6">
        <w:trPr>
          <w:trHeight w:val="422"/>
          <w:tblHeader/>
          <w:jc w:val="center"/>
        </w:trPr>
        <w:tc>
          <w:tcPr>
            <w:tcW w:w="741" w:type="dxa"/>
            <w:noWrap/>
            <w:vAlign w:val="center"/>
          </w:tcPr>
          <w:p w:rsidR="008F2F04" w:rsidRDefault="00791DF6">
            <w:pPr>
              <w:jc w:val="center"/>
              <w:rPr>
                <w:rFonts w:ascii="宋体" w:eastAsia="宋体" w:hAnsi="宋体" w:cs="宋体"/>
                <w:color w:val="000000"/>
              </w:rPr>
            </w:pPr>
            <w:r w:rsidRPr="00D57B4C">
              <w:rPr>
                <w:rFonts w:ascii="宋体" w:eastAsia="宋体" w:hAnsi="宋体" w:cs="宋体" w:hint="eastAsia"/>
                <w:color w:val="000000"/>
              </w:rPr>
              <w:t>序号</w:t>
            </w:r>
          </w:p>
        </w:tc>
        <w:tc>
          <w:tcPr>
            <w:tcW w:w="2213" w:type="dxa"/>
            <w:noWrap/>
            <w:vAlign w:val="center"/>
          </w:tcPr>
          <w:p w:rsidR="008F2F04" w:rsidRDefault="00791DF6">
            <w:pPr>
              <w:jc w:val="center"/>
              <w:rPr>
                <w:rFonts w:ascii="宋体" w:eastAsia="宋体" w:hAnsi="宋体" w:cs="宋体"/>
                <w:color w:val="000000"/>
              </w:rPr>
            </w:pPr>
            <w:r w:rsidRPr="00D57B4C">
              <w:rPr>
                <w:rFonts w:ascii="宋体" w:eastAsia="宋体" w:hAnsi="宋体" w:cs="宋体" w:hint="eastAsia"/>
                <w:color w:val="000000"/>
              </w:rPr>
              <w:t>名称</w:t>
            </w:r>
          </w:p>
        </w:tc>
        <w:tc>
          <w:tcPr>
            <w:tcW w:w="2201" w:type="dxa"/>
            <w:noWrap/>
            <w:vAlign w:val="center"/>
          </w:tcPr>
          <w:p w:rsidR="008F2F04" w:rsidRDefault="00791DF6">
            <w:pPr>
              <w:jc w:val="center"/>
              <w:rPr>
                <w:rFonts w:ascii="宋体" w:eastAsia="宋体" w:hAnsi="宋体" w:cs="宋体"/>
                <w:color w:val="000000"/>
              </w:rPr>
            </w:pPr>
            <w:r w:rsidRPr="00D57B4C">
              <w:rPr>
                <w:rFonts w:ascii="宋体" w:eastAsia="宋体" w:hAnsi="宋体" w:cs="宋体" w:hint="eastAsia"/>
                <w:color w:val="000000"/>
              </w:rPr>
              <w:t>规格和型号</w:t>
            </w:r>
          </w:p>
        </w:tc>
        <w:tc>
          <w:tcPr>
            <w:tcW w:w="709" w:type="dxa"/>
            <w:noWrap/>
            <w:vAlign w:val="center"/>
          </w:tcPr>
          <w:p w:rsidR="008F2F04" w:rsidRDefault="00791DF6">
            <w:pPr>
              <w:jc w:val="center"/>
              <w:rPr>
                <w:rFonts w:ascii="宋体" w:eastAsia="宋体" w:hAnsi="宋体" w:cs="宋体"/>
                <w:color w:val="000000"/>
              </w:rPr>
            </w:pPr>
            <w:r w:rsidRPr="00D57B4C">
              <w:rPr>
                <w:rFonts w:ascii="宋体" w:eastAsia="宋体" w:hAnsi="宋体" w:cs="宋体" w:hint="eastAsia"/>
                <w:color w:val="000000"/>
              </w:rPr>
              <w:t>单位</w:t>
            </w:r>
          </w:p>
        </w:tc>
        <w:tc>
          <w:tcPr>
            <w:tcW w:w="709" w:type="dxa"/>
            <w:noWrap/>
            <w:vAlign w:val="center"/>
          </w:tcPr>
          <w:p w:rsidR="008F2F04" w:rsidRDefault="00791DF6">
            <w:pPr>
              <w:jc w:val="center"/>
              <w:rPr>
                <w:rFonts w:ascii="宋体" w:eastAsia="宋体" w:hAnsi="宋体" w:cs="宋体"/>
                <w:color w:val="000000"/>
              </w:rPr>
            </w:pPr>
            <w:r w:rsidRPr="00D57B4C">
              <w:rPr>
                <w:rFonts w:ascii="宋体" w:eastAsia="宋体" w:hAnsi="宋体" w:cs="宋体" w:hint="eastAsia"/>
                <w:color w:val="000000"/>
              </w:rPr>
              <w:t>数量</w:t>
            </w:r>
          </w:p>
        </w:tc>
        <w:tc>
          <w:tcPr>
            <w:tcW w:w="1559" w:type="dxa"/>
            <w:noWrap/>
            <w:vAlign w:val="center"/>
          </w:tcPr>
          <w:p w:rsidR="008F2F04" w:rsidRDefault="00791DF6">
            <w:pPr>
              <w:jc w:val="center"/>
              <w:rPr>
                <w:rFonts w:ascii="宋体" w:eastAsia="宋体" w:hAnsi="宋体" w:cs="宋体"/>
                <w:color w:val="000000"/>
              </w:rPr>
            </w:pPr>
            <w:r w:rsidRPr="00D57B4C">
              <w:rPr>
                <w:rFonts w:ascii="宋体" w:eastAsia="宋体" w:hAnsi="宋体" w:cs="宋体" w:hint="eastAsia"/>
                <w:color w:val="000000"/>
              </w:rPr>
              <w:t>生产厂家</w:t>
            </w:r>
          </w:p>
        </w:tc>
        <w:tc>
          <w:tcPr>
            <w:tcW w:w="616" w:type="dxa"/>
            <w:noWrap/>
            <w:vAlign w:val="center"/>
          </w:tcPr>
          <w:p w:rsidR="008F2F04" w:rsidRDefault="008F2F04">
            <w:pPr>
              <w:jc w:val="center"/>
              <w:rPr>
                <w:rFonts w:ascii="宋体" w:eastAsia="宋体" w:hAnsi="宋体" w:cs="宋体"/>
                <w:color w:val="000000"/>
              </w:rPr>
            </w:pPr>
          </w:p>
        </w:tc>
      </w:tr>
      <w:tr w:rsidR="008F2F04" w:rsidTr="00791DF6">
        <w:trPr>
          <w:trHeight w:val="397"/>
          <w:jc w:val="center"/>
        </w:trPr>
        <w:tc>
          <w:tcPr>
            <w:tcW w:w="741" w:type="dxa"/>
            <w:noWrap/>
            <w:vAlign w:val="center"/>
          </w:tcPr>
          <w:p w:rsidR="008F2F04" w:rsidRDefault="00791DF6">
            <w:pPr>
              <w:jc w:val="center"/>
              <w:rPr>
                <w:rFonts w:ascii="宋体" w:eastAsia="宋体" w:hAnsi="宋体" w:cs="宋体"/>
                <w:color w:val="000000"/>
              </w:rPr>
            </w:pPr>
            <w:r w:rsidRPr="00D57B4C">
              <w:rPr>
                <w:rFonts w:ascii="宋体" w:eastAsia="宋体" w:hAnsi="宋体" w:cs="宋体" w:hint="eastAsia"/>
                <w:color w:val="000000"/>
              </w:rPr>
              <w:t>1</w:t>
            </w:r>
          </w:p>
        </w:tc>
        <w:tc>
          <w:tcPr>
            <w:tcW w:w="2213" w:type="dxa"/>
            <w:noWrap/>
            <w:vAlign w:val="center"/>
          </w:tcPr>
          <w:p w:rsidR="008F2F04" w:rsidRDefault="008F2F04">
            <w:pPr>
              <w:jc w:val="center"/>
              <w:rPr>
                <w:rFonts w:ascii="宋体" w:eastAsia="宋体" w:hAnsi="宋体" w:cs="宋体"/>
                <w:color w:val="000000"/>
              </w:rPr>
            </w:pPr>
          </w:p>
        </w:tc>
        <w:tc>
          <w:tcPr>
            <w:tcW w:w="2201" w:type="dxa"/>
            <w:noWrap/>
            <w:vAlign w:val="center"/>
          </w:tcPr>
          <w:p w:rsidR="008F2F04" w:rsidRDefault="008F2F04">
            <w:pPr>
              <w:jc w:val="center"/>
              <w:rPr>
                <w:rFonts w:ascii="宋体" w:eastAsia="宋体" w:hAnsi="宋体" w:cs="宋体"/>
                <w:color w:val="000000"/>
              </w:rPr>
            </w:pPr>
          </w:p>
        </w:tc>
        <w:tc>
          <w:tcPr>
            <w:tcW w:w="709" w:type="dxa"/>
            <w:noWrap/>
            <w:vAlign w:val="center"/>
          </w:tcPr>
          <w:p w:rsidR="008F2F04" w:rsidRDefault="008F2F04">
            <w:pPr>
              <w:jc w:val="center"/>
              <w:rPr>
                <w:rFonts w:ascii="宋体" w:eastAsia="宋体" w:hAnsi="宋体" w:cs="宋体"/>
                <w:color w:val="000000"/>
              </w:rPr>
            </w:pPr>
          </w:p>
        </w:tc>
        <w:tc>
          <w:tcPr>
            <w:tcW w:w="709" w:type="dxa"/>
            <w:noWrap/>
            <w:vAlign w:val="center"/>
          </w:tcPr>
          <w:p w:rsidR="008F2F04" w:rsidRDefault="008F2F04">
            <w:pPr>
              <w:jc w:val="center"/>
              <w:rPr>
                <w:rFonts w:ascii="宋体" w:eastAsia="宋体" w:hAnsi="宋体" w:cs="宋体"/>
                <w:color w:val="000000"/>
              </w:rPr>
            </w:pPr>
          </w:p>
        </w:tc>
        <w:tc>
          <w:tcPr>
            <w:tcW w:w="1559" w:type="dxa"/>
            <w:noWrap/>
            <w:vAlign w:val="center"/>
          </w:tcPr>
          <w:p w:rsidR="008F2F04" w:rsidRDefault="008F2F04">
            <w:pPr>
              <w:jc w:val="center"/>
              <w:rPr>
                <w:rFonts w:ascii="宋体" w:eastAsia="宋体" w:hAnsi="宋体" w:cs="宋体"/>
                <w:color w:val="000000"/>
              </w:rPr>
            </w:pPr>
          </w:p>
        </w:tc>
        <w:tc>
          <w:tcPr>
            <w:tcW w:w="616" w:type="dxa"/>
            <w:noWrap/>
            <w:vAlign w:val="center"/>
          </w:tcPr>
          <w:p w:rsidR="008F2F04" w:rsidRDefault="008F2F04">
            <w:pPr>
              <w:jc w:val="center"/>
              <w:rPr>
                <w:rFonts w:ascii="宋体" w:eastAsia="宋体" w:hAnsi="宋体" w:cs="宋体"/>
                <w:color w:val="000000"/>
              </w:rPr>
            </w:pPr>
          </w:p>
        </w:tc>
      </w:tr>
      <w:tr w:rsidR="008F2F04" w:rsidTr="00791DF6">
        <w:trPr>
          <w:trHeight w:val="397"/>
          <w:jc w:val="center"/>
        </w:trPr>
        <w:tc>
          <w:tcPr>
            <w:tcW w:w="741" w:type="dxa"/>
            <w:noWrap/>
            <w:vAlign w:val="center"/>
          </w:tcPr>
          <w:p w:rsidR="008F2F04" w:rsidRDefault="00791DF6">
            <w:pPr>
              <w:jc w:val="center"/>
              <w:rPr>
                <w:rFonts w:ascii="宋体" w:eastAsia="宋体" w:hAnsi="宋体" w:cs="宋体"/>
                <w:color w:val="000000"/>
              </w:rPr>
            </w:pPr>
            <w:r w:rsidRPr="00D57B4C">
              <w:rPr>
                <w:rFonts w:ascii="宋体" w:eastAsia="宋体" w:hAnsi="宋体" w:cs="宋体" w:hint="eastAsia"/>
                <w:color w:val="000000"/>
              </w:rPr>
              <w:t>2</w:t>
            </w:r>
          </w:p>
        </w:tc>
        <w:tc>
          <w:tcPr>
            <w:tcW w:w="2213" w:type="dxa"/>
            <w:noWrap/>
            <w:vAlign w:val="center"/>
          </w:tcPr>
          <w:p w:rsidR="008F2F04" w:rsidRDefault="008F2F04">
            <w:pPr>
              <w:jc w:val="center"/>
              <w:rPr>
                <w:rFonts w:ascii="宋体" w:eastAsia="宋体" w:hAnsi="宋体" w:cs="宋体"/>
                <w:color w:val="000000"/>
              </w:rPr>
            </w:pPr>
          </w:p>
        </w:tc>
        <w:tc>
          <w:tcPr>
            <w:tcW w:w="2201" w:type="dxa"/>
            <w:noWrap/>
            <w:vAlign w:val="center"/>
          </w:tcPr>
          <w:p w:rsidR="008F2F04" w:rsidRDefault="008F2F04">
            <w:pPr>
              <w:jc w:val="center"/>
              <w:rPr>
                <w:rFonts w:ascii="宋体" w:eastAsia="宋体" w:hAnsi="宋体" w:cs="宋体"/>
                <w:color w:val="000000"/>
              </w:rPr>
            </w:pPr>
          </w:p>
        </w:tc>
        <w:tc>
          <w:tcPr>
            <w:tcW w:w="709" w:type="dxa"/>
            <w:noWrap/>
            <w:vAlign w:val="center"/>
          </w:tcPr>
          <w:p w:rsidR="008F2F04" w:rsidRDefault="008F2F04">
            <w:pPr>
              <w:jc w:val="center"/>
              <w:rPr>
                <w:rFonts w:ascii="宋体" w:eastAsia="宋体" w:hAnsi="宋体" w:cs="宋体"/>
                <w:color w:val="000000"/>
              </w:rPr>
            </w:pPr>
          </w:p>
        </w:tc>
        <w:tc>
          <w:tcPr>
            <w:tcW w:w="709" w:type="dxa"/>
            <w:noWrap/>
            <w:vAlign w:val="center"/>
          </w:tcPr>
          <w:p w:rsidR="008F2F04" w:rsidRDefault="008F2F04">
            <w:pPr>
              <w:jc w:val="center"/>
              <w:rPr>
                <w:rFonts w:ascii="宋体" w:eastAsia="宋体" w:hAnsi="宋体" w:cs="宋体"/>
                <w:color w:val="000000"/>
              </w:rPr>
            </w:pPr>
          </w:p>
        </w:tc>
        <w:tc>
          <w:tcPr>
            <w:tcW w:w="1559" w:type="dxa"/>
            <w:noWrap/>
            <w:vAlign w:val="center"/>
          </w:tcPr>
          <w:p w:rsidR="008F2F04" w:rsidRDefault="008F2F04">
            <w:pPr>
              <w:jc w:val="center"/>
              <w:rPr>
                <w:rFonts w:ascii="宋体" w:eastAsia="宋体" w:hAnsi="宋体" w:cs="宋体"/>
                <w:color w:val="000000"/>
              </w:rPr>
            </w:pPr>
          </w:p>
        </w:tc>
        <w:tc>
          <w:tcPr>
            <w:tcW w:w="616" w:type="dxa"/>
            <w:noWrap/>
            <w:vAlign w:val="center"/>
          </w:tcPr>
          <w:p w:rsidR="008F2F04" w:rsidRDefault="008F2F04">
            <w:pPr>
              <w:jc w:val="center"/>
              <w:rPr>
                <w:rFonts w:ascii="宋体" w:eastAsia="宋体" w:hAnsi="宋体" w:cs="宋体"/>
                <w:color w:val="000000"/>
              </w:rPr>
            </w:pPr>
          </w:p>
        </w:tc>
      </w:tr>
      <w:tr w:rsidR="008F2F04" w:rsidTr="00791DF6">
        <w:trPr>
          <w:trHeight w:val="397"/>
          <w:jc w:val="center"/>
        </w:trPr>
        <w:tc>
          <w:tcPr>
            <w:tcW w:w="741" w:type="dxa"/>
            <w:noWrap/>
            <w:vAlign w:val="center"/>
          </w:tcPr>
          <w:p w:rsidR="008F2F04" w:rsidRDefault="00791DF6">
            <w:pPr>
              <w:jc w:val="center"/>
              <w:rPr>
                <w:rFonts w:ascii="宋体" w:eastAsia="宋体" w:hAnsi="宋体" w:cs="宋体"/>
                <w:color w:val="000000"/>
              </w:rPr>
            </w:pPr>
            <w:r w:rsidRPr="00D57B4C">
              <w:rPr>
                <w:rFonts w:ascii="宋体" w:eastAsia="宋体" w:hAnsi="宋体" w:cs="宋体" w:hint="eastAsia"/>
                <w:color w:val="000000"/>
              </w:rPr>
              <w:t>3</w:t>
            </w:r>
          </w:p>
        </w:tc>
        <w:tc>
          <w:tcPr>
            <w:tcW w:w="2213" w:type="dxa"/>
            <w:noWrap/>
            <w:vAlign w:val="center"/>
          </w:tcPr>
          <w:p w:rsidR="008F2F04" w:rsidRDefault="008F2F04">
            <w:pPr>
              <w:jc w:val="center"/>
              <w:rPr>
                <w:rFonts w:ascii="宋体" w:eastAsia="宋体" w:hAnsi="宋体" w:cs="宋体"/>
                <w:color w:val="000000"/>
              </w:rPr>
            </w:pPr>
          </w:p>
        </w:tc>
        <w:tc>
          <w:tcPr>
            <w:tcW w:w="2201" w:type="dxa"/>
            <w:noWrap/>
            <w:vAlign w:val="center"/>
          </w:tcPr>
          <w:p w:rsidR="008F2F04" w:rsidRDefault="008F2F04">
            <w:pPr>
              <w:jc w:val="center"/>
              <w:rPr>
                <w:rFonts w:ascii="宋体" w:eastAsia="宋体" w:hAnsi="宋体" w:cs="宋体"/>
                <w:color w:val="000000"/>
              </w:rPr>
            </w:pPr>
          </w:p>
        </w:tc>
        <w:tc>
          <w:tcPr>
            <w:tcW w:w="709" w:type="dxa"/>
            <w:noWrap/>
            <w:vAlign w:val="center"/>
          </w:tcPr>
          <w:p w:rsidR="008F2F04" w:rsidRDefault="008F2F04">
            <w:pPr>
              <w:jc w:val="center"/>
              <w:rPr>
                <w:rFonts w:ascii="宋体" w:eastAsia="宋体" w:hAnsi="宋体" w:cs="宋体"/>
                <w:color w:val="000000"/>
              </w:rPr>
            </w:pPr>
          </w:p>
        </w:tc>
        <w:tc>
          <w:tcPr>
            <w:tcW w:w="709" w:type="dxa"/>
            <w:noWrap/>
            <w:vAlign w:val="center"/>
          </w:tcPr>
          <w:p w:rsidR="008F2F04" w:rsidRDefault="008F2F04">
            <w:pPr>
              <w:jc w:val="center"/>
              <w:rPr>
                <w:rFonts w:ascii="宋体" w:eastAsia="宋体" w:hAnsi="宋体" w:cs="宋体"/>
                <w:color w:val="000000"/>
              </w:rPr>
            </w:pPr>
          </w:p>
        </w:tc>
        <w:tc>
          <w:tcPr>
            <w:tcW w:w="1559" w:type="dxa"/>
            <w:noWrap/>
            <w:vAlign w:val="center"/>
          </w:tcPr>
          <w:p w:rsidR="008F2F04" w:rsidRDefault="008F2F04">
            <w:pPr>
              <w:jc w:val="center"/>
              <w:rPr>
                <w:rFonts w:ascii="宋体" w:eastAsia="宋体" w:hAnsi="宋体" w:cs="宋体"/>
                <w:color w:val="000000"/>
              </w:rPr>
            </w:pPr>
          </w:p>
        </w:tc>
        <w:tc>
          <w:tcPr>
            <w:tcW w:w="616" w:type="dxa"/>
            <w:noWrap/>
            <w:vAlign w:val="center"/>
          </w:tcPr>
          <w:p w:rsidR="008F2F04" w:rsidRDefault="008F2F04">
            <w:pPr>
              <w:jc w:val="center"/>
              <w:rPr>
                <w:rFonts w:ascii="宋体" w:eastAsia="宋体" w:hAnsi="宋体" w:cs="宋体"/>
                <w:color w:val="000000"/>
              </w:rPr>
            </w:pPr>
          </w:p>
        </w:tc>
      </w:tr>
      <w:tr w:rsidR="008F2F04" w:rsidTr="00791DF6">
        <w:trPr>
          <w:trHeight w:val="397"/>
          <w:jc w:val="center"/>
        </w:trPr>
        <w:tc>
          <w:tcPr>
            <w:tcW w:w="741" w:type="dxa"/>
            <w:noWrap/>
            <w:vAlign w:val="center"/>
          </w:tcPr>
          <w:p w:rsidR="008F2F04" w:rsidRDefault="00791DF6">
            <w:pPr>
              <w:jc w:val="center"/>
              <w:rPr>
                <w:rFonts w:ascii="宋体" w:eastAsia="宋体" w:hAnsi="宋体" w:cs="宋体"/>
                <w:color w:val="000000"/>
              </w:rPr>
            </w:pPr>
            <w:r w:rsidRPr="00D57B4C">
              <w:rPr>
                <w:rFonts w:ascii="宋体" w:eastAsia="宋体" w:hAnsi="宋体" w:cs="宋体" w:hint="eastAsia"/>
                <w:color w:val="000000"/>
              </w:rPr>
              <w:t>4</w:t>
            </w:r>
          </w:p>
        </w:tc>
        <w:tc>
          <w:tcPr>
            <w:tcW w:w="2213" w:type="dxa"/>
            <w:noWrap/>
            <w:vAlign w:val="center"/>
          </w:tcPr>
          <w:p w:rsidR="008F2F04" w:rsidRDefault="008F2F04">
            <w:pPr>
              <w:jc w:val="center"/>
              <w:rPr>
                <w:rFonts w:ascii="宋体" w:eastAsia="宋体" w:hAnsi="宋体" w:cs="宋体"/>
                <w:color w:val="000000"/>
              </w:rPr>
            </w:pPr>
          </w:p>
        </w:tc>
        <w:tc>
          <w:tcPr>
            <w:tcW w:w="2201" w:type="dxa"/>
            <w:noWrap/>
            <w:vAlign w:val="center"/>
          </w:tcPr>
          <w:p w:rsidR="008F2F04" w:rsidRDefault="008F2F04">
            <w:pPr>
              <w:jc w:val="center"/>
              <w:rPr>
                <w:rFonts w:ascii="宋体" w:eastAsia="宋体" w:hAnsi="宋体" w:cs="宋体"/>
                <w:color w:val="000000"/>
              </w:rPr>
            </w:pPr>
          </w:p>
        </w:tc>
        <w:tc>
          <w:tcPr>
            <w:tcW w:w="709" w:type="dxa"/>
            <w:noWrap/>
            <w:vAlign w:val="center"/>
          </w:tcPr>
          <w:p w:rsidR="008F2F04" w:rsidRDefault="008F2F04">
            <w:pPr>
              <w:jc w:val="center"/>
              <w:rPr>
                <w:rFonts w:ascii="宋体" w:eastAsia="宋体" w:hAnsi="宋体" w:cs="宋体"/>
                <w:color w:val="000000"/>
              </w:rPr>
            </w:pPr>
          </w:p>
        </w:tc>
        <w:tc>
          <w:tcPr>
            <w:tcW w:w="709" w:type="dxa"/>
            <w:noWrap/>
            <w:vAlign w:val="center"/>
          </w:tcPr>
          <w:p w:rsidR="008F2F04" w:rsidRDefault="008F2F04">
            <w:pPr>
              <w:jc w:val="center"/>
              <w:rPr>
                <w:rFonts w:ascii="宋体" w:eastAsia="宋体" w:hAnsi="宋体" w:cs="宋体"/>
                <w:color w:val="000000"/>
              </w:rPr>
            </w:pPr>
          </w:p>
        </w:tc>
        <w:tc>
          <w:tcPr>
            <w:tcW w:w="1559" w:type="dxa"/>
            <w:noWrap/>
            <w:vAlign w:val="center"/>
          </w:tcPr>
          <w:p w:rsidR="008F2F04" w:rsidRDefault="008F2F04">
            <w:pPr>
              <w:jc w:val="center"/>
              <w:rPr>
                <w:rFonts w:ascii="宋体" w:eastAsia="宋体" w:hAnsi="宋体" w:cs="宋体"/>
                <w:color w:val="000000"/>
              </w:rPr>
            </w:pPr>
          </w:p>
        </w:tc>
        <w:tc>
          <w:tcPr>
            <w:tcW w:w="616" w:type="dxa"/>
            <w:noWrap/>
            <w:vAlign w:val="center"/>
          </w:tcPr>
          <w:p w:rsidR="008F2F04" w:rsidRDefault="008F2F04">
            <w:pPr>
              <w:jc w:val="center"/>
              <w:rPr>
                <w:rFonts w:ascii="宋体" w:eastAsia="宋体" w:hAnsi="宋体" w:cs="宋体"/>
                <w:color w:val="000000"/>
              </w:rPr>
            </w:pPr>
          </w:p>
        </w:tc>
      </w:tr>
      <w:tr w:rsidR="008F2F04" w:rsidTr="00791DF6">
        <w:trPr>
          <w:trHeight w:val="397"/>
          <w:jc w:val="center"/>
        </w:trPr>
        <w:tc>
          <w:tcPr>
            <w:tcW w:w="741" w:type="dxa"/>
            <w:noWrap/>
            <w:vAlign w:val="center"/>
          </w:tcPr>
          <w:p w:rsidR="008F2F04" w:rsidRDefault="00791DF6">
            <w:pPr>
              <w:jc w:val="center"/>
              <w:rPr>
                <w:rFonts w:ascii="宋体" w:eastAsia="宋体" w:hAnsi="宋体" w:cs="宋体"/>
                <w:color w:val="000000"/>
              </w:rPr>
            </w:pPr>
            <w:r w:rsidRPr="00D57B4C">
              <w:rPr>
                <w:rFonts w:ascii="宋体" w:eastAsia="宋体" w:hAnsi="宋体" w:cs="宋体" w:hint="eastAsia"/>
                <w:color w:val="000000"/>
              </w:rPr>
              <w:t>5</w:t>
            </w:r>
          </w:p>
        </w:tc>
        <w:tc>
          <w:tcPr>
            <w:tcW w:w="2213" w:type="dxa"/>
            <w:noWrap/>
            <w:vAlign w:val="center"/>
          </w:tcPr>
          <w:p w:rsidR="008F2F04" w:rsidRDefault="008F2F04">
            <w:pPr>
              <w:jc w:val="center"/>
              <w:rPr>
                <w:rFonts w:ascii="宋体" w:eastAsia="宋体" w:hAnsi="宋体" w:cs="宋体"/>
                <w:color w:val="000000"/>
              </w:rPr>
            </w:pPr>
          </w:p>
        </w:tc>
        <w:tc>
          <w:tcPr>
            <w:tcW w:w="2201" w:type="dxa"/>
            <w:noWrap/>
            <w:vAlign w:val="center"/>
          </w:tcPr>
          <w:p w:rsidR="008F2F04" w:rsidRDefault="008F2F04">
            <w:pPr>
              <w:jc w:val="center"/>
              <w:rPr>
                <w:rFonts w:ascii="宋体" w:eastAsia="宋体" w:hAnsi="宋体" w:cs="宋体"/>
                <w:color w:val="000000"/>
              </w:rPr>
            </w:pPr>
          </w:p>
        </w:tc>
        <w:tc>
          <w:tcPr>
            <w:tcW w:w="709" w:type="dxa"/>
            <w:noWrap/>
            <w:vAlign w:val="center"/>
          </w:tcPr>
          <w:p w:rsidR="008F2F04" w:rsidRDefault="008F2F04">
            <w:pPr>
              <w:jc w:val="center"/>
              <w:rPr>
                <w:rFonts w:ascii="宋体" w:eastAsia="宋体" w:hAnsi="宋体" w:cs="宋体"/>
                <w:color w:val="000000"/>
              </w:rPr>
            </w:pPr>
          </w:p>
        </w:tc>
        <w:tc>
          <w:tcPr>
            <w:tcW w:w="709" w:type="dxa"/>
            <w:noWrap/>
            <w:vAlign w:val="center"/>
          </w:tcPr>
          <w:p w:rsidR="008F2F04" w:rsidRDefault="008F2F04">
            <w:pPr>
              <w:jc w:val="center"/>
              <w:rPr>
                <w:rFonts w:ascii="宋体" w:eastAsia="宋体" w:hAnsi="宋体" w:cs="宋体"/>
                <w:color w:val="000000"/>
              </w:rPr>
            </w:pPr>
          </w:p>
        </w:tc>
        <w:tc>
          <w:tcPr>
            <w:tcW w:w="1559" w:type="dxa"/>
            <w:noWrap/>
            <w:vAlign w:val="center"/>
          </w:tcPr>
          <w:p w:rsidR="008F2F04" w:rsidRDefault="008F2F04">
            <w:pPr>
              <w:jc w:val="center"/>
              <w:rPr>
                <w:rFonts w:ascii="宋体" w:eastAsia="宋体" w:hAnsi="宋体" w:cs="宋体"/>
                <w:color w:val="000000"/>
              </w:rPr>
            </w:pPr>
          </w:p>
        </w:tc>
        <w:tc>
          <w:tcPr>
            <w:tcW w:w="616" w:type="dxa"/>
            <w:noWrap/>
            <w:vAlign w:val="center"/>
          </w:tcPr>
          <w:p w:rsidR="008F2F04" w:rsidRDefault="008F2F04">
            <w:pPr>
              <w:jc w:val="center"/>
              <w:rPr>
                <w:rFonts w:ascii="宋体" w:eastAsia="宋体" w:hAnsi="宋体" w:cs="宋体"/>
                <w:color w:val="000000"/>
              </w:rPr>
            </w:pPr>
          </w:p>
        </w:tc>
      </w:tr>
      <w:tr w:rsidR="008F2F04" w:rsidTr="00791DF6">
        <w:trPr>
          <w:trHeight w:val="397"/>
          <w:jc w:val="center"/>
        </w:trPr>
        <w:tc>
          <w:tcPr>
            <w:tcW w:w="741" w:type="dxa"/>
            <w:noWrap/>
            <w:vAlign w:val="center"/>
          </w:tcPr>
          <w:p w:rsidR="008F2F04" w:rsidRDefault="00791DF6">
            <w:pPr>
              <w:jc w:val="center"/>
              <w:rPr>
                <w:rFonts w:ascii="宋体" w:eastAsia="宋体" w:hAnsi="宋体" w:cs="宋体"/>
                <w:color w:val="000000"/>
              </w:rPr>
            </w:pPr>
            <w:r w:rsidRPr="00D57B4C">
              <w:rPr>
                <w:rFonts w:ascii="宋体" w:eastAsia="宋体" w:hAnsi="宋体" w:cs="宋体" w:hint="eastAsia"/>
                <w:color w:val="000000"/>
              </w:rPr>
              <w:t>6</w:t>
            </w:r>
          </w:p>
        </w:tc>
        <w:tc>
          <w:tcPr>
            <w:tcW w:w="2213" w:type="dxa"/>
            <w:noWrap/>
            <w:vAlign w:val="center"/>
          </w:tcPr>
          <w:p w:rsidR="008F2F04" w:rsidRDefault="008F2F04">
            <w:pPr>
              <w:jc w:val="center"/>
              <w:rPr>
                <w:rFonts w:ascii="宋体" w:eastAsia="宋体" w:hAnsi="宋体" w:cs="宋体"/>
                <w:color w:val="000000"/>
              </w:rPr>
            </w:pPr>
          </w:p>
        </w:tc>
        <w:tc>
          <w:tcPr>
            <w:tcW w:w="2201" w:type="dxa"/>
            <w:noWrap/>
            <w:vAlign w:val="center"/>
          </w:tcPr>
          <w:p w:rsidR="008F2F04" w:rsidRDefault="008F2F04">
            <w:pPr>
              <w:jc w:val="center"/>
              <w:rPr>
                <w:rFonts w:ascii="宋体" w:eastAsia="宋体" w:hAnsi="宋体" w:cs="宋体"/>
                <w:color w:val="000000"/>
              </w:rPr>
            </w:pPr>
          </w:p>
        </w:tc>
        <w:tc>
          <w:tcPr>
            <w:tcW w:w="709" w:type="dxa"/>
            <w:noWrap/>
            <w:vAlign w:val="center"/>
          </w:tcPr>
          <w:p w:rsidR="008F2F04" w:rsidRDefault="008F2F04">
            <w:pPr>
              <w:jc w:val="center"/>
              <w:rPr>
                <w:rFonts w:ascii="宋体" w:eastAsia="宋体" w:hAnsi="宋体" w:cs="宋体"/>
                <w:color w:val="000000"/>
              </w:rPr>
            </w:pPr>
          </w:p>
        </w:tc>
        <w:tc>
          <w:tcPr>
            <w:tcW w:w="709" w:type="dxa"/>
            <w:noWrap/>
            <w:vAlign w:val="center"/>
          </w:tcPr>
          <w:p w:rsidR="008F2F04" w:rsidRDefault="008F2F04">
            <w:pPr>
              <w:jc w:val="center"/>
              <w:rPr>
                <w:rFonts w:ascii="宋体" w:eastAsia="宋体" w:hAnsi="宋体" w:cs="宋体"/>
                <w:color w:val="000000"/>
              </w:rPr>
            </w:pPr>
          </w:p>
        </w:tc>
        <w:tc>
          <w:tcPr>
            <w:tcW w:w="1559" w:type="dxa"/>
            <w:noWrap/>
            <w:vAlign w:val="center"/>
          </w:tcPr>
          <w:p w:rsidR="008F2F04" w:rsidRDefault="008F2F04">
            <w:pPr>
              <w:jc w:val="center"/>
              <w:rPr>
                <w:rFonts w:ascii="宋体" w:eastAsia="宋体" w:hAnsi="宋体" w:cs="宋体"/>
                <w:color w:val="000000"/>
              </w:rPr>
            </w:pPr>
          </w:p>
        </w:tc>
        <w:tc>
          <w:tcPr>
            <w:tcW w:w="616" w:type="dxa"/>
            <w:noWrap/>
            <w:vAlign w:val="center"/>
          </w:tcPr>
          <w:p w:rsidR="008F2F04" w:rsidRDefault="008F2F04">
            <w:pPr>
              <w:jc w:val="center"/>
              <w:rPr>
                <w:rFonts w:ascii="宋体" w:eastAsia="宋体" w:hAnsi="宋体" w:cs="宋体"/>
                <w:color w:val="000000"/>
              </w:rPr>
            </w:pPr>
          </w:p>
        </w:tc>
      </w:tr>
      <w:tr w:rsidR="008F2F04" w:rsidTr="00791DF6">
        <w:trPr>
          <w:trHeight w:val="397"/>
          <w:jc w:val="center"/>
        </w:trPr>
        <w:tc>
          <w:tcPr>
            <w:tcW w:w="741" w:type="dxa"/>
            <w:noWrap/>
            <w:vAlign w:val="center"/>
          </w:tcPr>
          <w:p w:rsidR="008F2F04" w:rsidRDefault="00791DF6">
            <w:pPr>
              <w:jc w:val="center"/>
              <w:rPr>
                <w:rFonts w:ascii="宋体" w:eastAsia="宋体" w:hAnsi="宋体" w:cs="宋体"/>
                <w:color w:val="000000"/>
              </w:rPr>
            </w:pPr>
            <w:r w:rsidRPr="00D57B4C">
              <w:rPr>
                <w:rFonts w:ascii="宋体" w:eastAsia="宋体" w:hAnsi="宋体" w:cs="宋体"/>
                <w:color w:val="000000"/>
              </w:rPr>
              <w:t>7</w:t>
            </w:r>
          </w:p>
        </w:tc>
        <w:tc>
          <w:tcPr>
            <w:tcW w:w="2213" w:type="dxa"/>
            <w:noWrap/>
            <w:vAlign w:val="center"/>
          </w:tcPr>
          <w:p w:rsidR="008F2F04" w:rsidRDefault="008F2F04">
            <w:pPr>
              <w:jc w:val="center"/>
              <w:rPr>
                <w:rFonts w:ascii="宋体" w:eastAsia="宋体" w:hAnsi="宋体" w:cs="宋体"/>
                <w:color w:val="000000"/>
              </w:rPr>
            </w:pPr>
          </w:p>
        </w:tc>
        <w:tc>
          <w:tcPr>
            <w:tcW w:w="2201" w:type="dxa"/>
            <w:noWrap/>
            <w:vAlign w:val="center"/>
          </w:tcPr>
          <w:p w:rsidR="008F2F04" w:rsidRDefault="008F2F04">
            <w:pPr>
              <w:jc w:val="center"/>
              <w:rPr>
                <w:rFonts w:ascii="宋体" w:eastAsia="宋体" w:hAnsi="宋体" w:cs="宋体"/>
                <w:color w:val="000000"/>
              </w:rPr>
            </w:pPr>
          </w:p>
        </w:tc>
        <w:tc>
          <w:tcPr>
            <w:tcW w:w="709" w:type="dxa"/>
            <w:noWrap/>
            <w:vAlign w:val="center"/>
          </w:tcPr>
          <w:p w:rsidR="008F2F04" w:rsidRDefault="008F2F04">
            <w:pPr>
              <w:jc w:val="center"/>
              <w:rPr>
                <w:rFonts w:ascii="宋体" w:eastAsia="宋体" w:hAnsi="宋体" w:cs="宋体"/>
                <w:color w:val="000000"/>
              </w:rPr>
            </w:pPr>
          </w:p>
        </w:tc>
        <w:tc>
          <w:tcPr>
            <w:tcW w:w="709" w:type="dxa"/>
            <w:noWrap/>
            <w:vAlign w:val="center"/>
          </w:tcPr>
          <w:p w:rsidR="008F2F04" w:rsidRDefault="008F2F04">
            <w:pPr>
              <w:jc w:val="center"/>
              <w:rPr>
                <w:rFonts w:ascii="宋体" w:eastAsia="宋体" w:hAnsi="宋体" w:cs="宋体"/>
                <w:color w:val="000000"/>
              </w:rPr>
            </w:pPr>
          </w:p>
        </w:tc>
        <w:tc>
          <w:tcPr>
            <w:tcW w:w="1559" w:type="dxa"/>
            <w:noWrap/>
            <w:vAlign w:val="center"/>
          </w:tcPr>
          <w:p w:rsidR="008F2F04" w:rsidRDefault="008F2F04">
            <w:pPr>
              <w:jc w:val="center"/>
              <w:rPr>
                <w:rFonts w:ascii="宋体" w:eastAsia="宋体" w:hAnsi="宋体" w:cs="宋体"/>
                <w:color w:val="000000"/>
              </w:rPr>
            </w:pPr>
          </w:p>
        </w:tc>
        <w:tc>
          <w:tcPr>
            <w:tcW w:w="616" w:type="dxa"/>
            <w:noWrap/>
            <w:vAlign w:val="center"/>
          </w:tcPr>
          <w:p w:rsidR="008F2F04" w:rsidRDefault="008F2F04">
            <w:pPr>
              <w:jc w:val="center"/>
              <w:rPr>
                <w:rFonts w:ascii="宋体" w:eastAsia="宋体" w:hAnsi="宋体" w:cs="宋体"/>
                <w:color w:val="000000"/>
              </w:rPr>
            </w:pPr>
          </w:p>
        </w:tc>
      </w:tr>
    </w:tbl>
    <w:p w:rsidR="008F2F04" w:rsidRDefault="00791DF6">
      <w:pPr>
        <w:pStyle w:val="a5"/>
        <w:adjustRightInd/>
        <w:snapToGrid/>
        <w:spacing w:beforeLines="0" w:before="0" w:line="360" w:lineRule="auto"/>
        <w:jc w:val="both"/>
        <w:rPr>
          <w:rFonts w:ascii="Times New Roman" w:hAnsi="Times New Roman"/>
        </w:rPr>
      </w:pPr>
      <w:bookmarkStart w:id="43" w:name="_Toc140565106"/>
      <w:r>
        <w:rPr>
          <w:rFonts w:ascii="Times New Roman" w:hAnsi="Times New Roman" w:hint="eastAsia"/>
        </w:rPr>
        <w:t>1</w:t>
      </w:r>
      <w:r>
        <w:rPr>
          <w:rFonts w:ascii="Times New Roman" w:hAnsi="Times New Roman"/>
        </w:rPr>
        <w:t xml:space="preserve">3. </w:t>
      </w:r>
      <w:r w:rsidRPr="00A7062D">
        <w:rPr>
          <w:rFonts w:ascii="Times New Roman" w:hAnsi="Times New Roman" w:hint="eastAsia"/>
        </w:rPr>
        <w:t>设备品牌要求</w:t>
      </w:r>
      <w:bookmarkEnd w:id="43"/>
    </w:p>
    <w:tbl>
      <w:tblPr>
        <w:tblW w:w="8779" w:type="dxa"/>
        <w:jc w:val="center"/>
        <w:tblLook w:val="0000" w:firstRow="0" w:lastRow="0" w:firstColumn="0" w:lastColumn="0" w:noHBand="0" w:noVBand="0"/>
      </w:tblPr>
      <w:tblGrid>
        <w:gridCol w:w="699"/>
        <w:gridCol w:w="1985"/>
        <w:gridCol w:w="4819"/>
        <w:gridCol w:w="1276"/>
      </w:tblGrid>
      <w:tr w:rsidR="008F2F04" w:rsidTr="00791DF6">
        <w:trPr>
          <w:trHeight w:val="440"/>
          <w:jc w:val="center"/>
        </w:trPr>
        <w:tc>
          <w:tcPr>
            <w:tcW w:w="699" w:type="dxa"/>
            <w:tcBorders>
              <w:top w:val="single" w:sz="8" w:space="0" w:color="auto"/>
              <w:left w:val="single" w:sz="8" w:space="0" w:color="auto"/>
              <w:bottom w:val="single" w:sz="8" w:space="0" w:color="auto"/>
              <w:right w:val="single" w:sz="8" w:space="0" w:color="auto"/>
            </w:tcBorders>
            <w:vAlign w:val="center"/>
          </w:tcPr>
          <w:p w:rsidR="008F2F04" w:rsidRDefault="00791DF6">
            <w:pPr>
              <w:spacing w:line="360" w:lineRule="auto"/>
              <w:jc w:val="center"/>
              <w:rPr>
                <w:rFonts w:ascii="宋体" w:eastAsia="宋体" w:hAnsi="宋体"/>
                <w:sz w:val="24"/>
                <w:szCs w:val="24"/>
              </w:rPr>
            </w:pPr>
            <w:r>
              <w:rPr>
                <w:rFonts w:ascii="宋体" w:eastAsia="宋体" w:hAnsi="宋体" w:hint="eastAsia"/>
                <w:sz w:val="24"/>
                <w:szCs w:val="24"/>
              </w:rPr>
              <w:t>序号</w:t>
            </w:r>
          </w:p>
        </w:tc>
        <w:tc>
          <w:tcPr>
            <w:tcW w:w="1985" w:type="dxa"/>
            <w:tcBorders>
              <w:top w:val="single" w:sz="8" w:space="0" w:color="auto"/>
              <w:left w:val="nil"/>
              <w:bottom w:val="single" w:sz="8" w:space="0" w:color="auto"/>
              <w:right w:val="single" w:sz="8" w:space="0" w:color="auto"/>
            </w:tcBorders>
            <w:vAlign w:val="center"/>
          </w:tcPr>
          <w:p w:rsidR="008F2F04" w:rsidRDefault="00791DF6">
            <w:pPr>
              <w:spacing w:line="360" w:lineRule="auto"/>
              <w:jc w:val="center"/>
              <w:rPr>
                <w:rFonts w:ascii="宋体" w:eastAsia="宋体" w:hAnsi="宋体"/>
                <w:sz w:val="24"/>
                <w:szCs w:val="24"/>
              </w:rPr>
            </w:pPr>
            <w:r w:rsidRPr="00F45047">
              <w:rPr>
                <w:rFonts w:ascii="宋体" w:eastAsia="宋体" w:hAnsi="宋体" w:cs="宋体" w:hint="eastAsia"/>
                <w:sz w:val="24"/>
                <w:szCs w:val="24"/>
              </w:rPr>
              <w:t>部件名称</w:t>
            </w:r>
          </w:p>
        </w:tc>
        <w:tc>
          <w:tcPr>
            <w:tcW w:w="4819" w:type="dxa"/>
            <w:tcBorders>
              <w:top w:val="single" w:sz="8" w:space="0" w:color="auto"/>
              <w:left w:val="nil"/>
              <w:bottom w:val="single" w:sz="8" w:space="0" w:color="auto"/>
              <w:right w:val="single" w:sz="8" w:space="0" w:color="auto"/>
            </w:tcBorders>
            <w:vAlign w:val="center"/>
          </w:tcPr>
          <w:p w:rsidR="008F2F04" w:rsidRDefault="00791DF6">
            <w:pPr>
              <w:spacing w:line="360" w:lineRule="auto"/>
              <w:jc w:val="center"/>
              <w:rPr>
                <w:rFonts w:ascii="宋体" w:eastAsia="宋体" w:hAnsi="宋体"/>
                <w:sz w:val="24"/>
                <w:szCs w:val="24"/>
              </w:rPr>
            </w:pPr>
            <w:r w:rsidRPr="00F45047">
              <w:rPr>
                <w:rFonts w:ascii="宋体" w:eastAsia="宋体" w:hAnsi="宋体" w:cs="宋体" w:hint="eastAsia"/>
                <w:sz w:val="24"/>
                <w:szCs w:val="24"/>
              </w:rPr>
              <w:t>品牌</w:t>
            </w:r>
          </w:p>
        </w:tc>
        <w:tc>
          <w:tcPr>
            <w:tcW w:w="1276" w:type="dxa"/>
            <w:tcBorders>
              <w:top w:val="single" w:sz="8" w:space="0" w:color="auto"/>
              <w:left w:val="nil"/>
              <w:bottom w:val="single" w:sz="8" w:space="0" w:color="auto"/>
              <w:right w:val="single" w:sz="8" w:space="0" w:color="auto"/>
            </w:tcBorders>
            <w:vAlign w:val="center"/>
          </w:tcPr>
          <w:p w:rsidR="008F2F04" w:rsidRDefault="00791DF6">
            <w:pPr>
              <w:spacing w:line="360" w:lineRule="auto"/>
              <w:jc w:val="center"/>
              <w:rPr>
                <w:rFonts w:ascii="宋体" w:eastAsia="宋体" w:hAnsi="宋体"/>
                <w:sz w:val="24"/>
                <w:szCs w:val="24"/>
              </w:rPr>
            </w:pPr>
            <w:r w:rsidRPr="00F45047">
              <w:rPr>
                <w:rFonts w:ascii="宋体" w:eastAsia="宋体" w:hAnsi="宋体" w:cs="宋体" w:hint="eastAsia"/>
                <w:sz w:val="24"/>
                <w:szCs w:val="24"/>
              </w:rPr>
              <w:t>备注</w:t>
            </w:r>
          </w:p>
        </w:tc>
      </w:tr>
      <w:tr w:rsidR="008F2F04" w:rsidTr="00791DF6">
        <w:trPr>
          <w:trHeight w:val="403"/>
          <w:jc w:val="center"/>
        </w:trPr>
        <w:tc>
          <w:tcPr>
            <w:tcW w:w="699" w:type="dxa"/>
            <w:tcBorders>
              <w:top w:val="nil"/>
              <w:left w:val="single" w:sz="8" w:space="0" w:color="auto"/>
              <w:bottom w:val="single" w:sz="4" w:space="0" w:color="auto"/>
              <w:right w:val="single" w:sz="8" w:space="0" w:color="auto"/>
            </w:tcBorders>
            <w:vAlign w:val="center"/>
          </w:tcPr>
          <w:p w:rsidR="008F2F04" w:rsidRDefault="00791DF6">
            <w:pPr>
              <w:spacing w:line="360" w:lineRule="auto"/>
              <w:jc w:val="center"/>
              <w:rPr>
                <w:rFonts w:ascii="宋体" w:eastAsia="宋体" w:hAnsi="宋体"/>
                <w:sz w:val="24"/>
                <w:szCs w:val="24"/>
              </w:rPr>
            </w:pPr>
            <w:r>
              <w:rPr>
                <w:rFonts w:ascii="宋体" w:eastAsia="宋体" w:hAnsi="宋体" w:hint="eastAsia"/>
                <w:sz w:val="24"/>
                <w:szCs w:val="24"/>
              </w:rPr>
              <w:t>1</w:t>
            </w:r>
          </w:p>
        </w:tc>
        <w:tc>
          <w:tcPr>
            <w:tcW w:w="1985" w:type="dxa"/>
            <w:tcBorders>
              <w:top w:val="nil"/>
              <w:left w:val="nil"/>
              <w:bottom w:val="single" w:sz="4" w:space="0" w:color="auto"/>
              <w:right w:val="single" w:sz="8" w:space="0" w:color="auto"/>
            </w:tcBorders>
            <w:vAlign w:val="center"/>
          </w:tcPr>
          <w:p w:rsidR="008F2F04" w:rsidRDefault="00814F44">
            <w:pPr>
              <w:spacing w:line="360" w:lineRule="auto"/>
              <w:jc w:val="center"/>
              <w:rPr>
                <w:rFonts w:ascii="宋体" w:eastAsia="宋体" w:hAnsi="宋体"/>
                <w:sz w:val="24"/>
                <w:szCs w:val="24"/>
              </w:rPr>
            </w:pPr>
            <w:r>
              <w:rPr>
                <w:rFonts w:ascii="宋体" w:eastAsia="宋体" w:hAnsi="宋体" w:cs="宋体" w:hint="eastAsia"/>
                <w:sz w:val="24"/>
                <w:szCs w:val="24"/>
              </w:rPr>
              <w:t>E</w:t>
            </w:r>
            <w:r>
              <w:rPr>
                <w:rFonts w:ascii="宋体" w:eastAsia="宋体" w:hAnsi="宋体" w:cs="宋体"/>
                <w:sz w:val="24"/>
                <w:szCs w:val="24"/>
              </w:rPr>
              <w:t>C</w:t>
            </w:r>
            <w:r w:rsidR="00791DF6" w:rsidRPr="00F45047">
              <w:rPr>
                <w:rFonts w:ascii="宋体" w:eastAsia="宋体" w:hAnsi="宋体" w:cs="宋体" w:hint="eastAsia"/>
                <w:sz w:val="24"/>
                <w:szCs w:val="24"/>
              </w:rPr>
              <w:t>电机</w:t>
            </w:r>
            <w:r w:rsidRPr="00F45047">
              <w:rPr>
                <w:rFonts w:ascii="宋体" w:eastAsia="宋体" w:hAnsi="宋体" w:cs="宋体" w:hint="eastAsia"/>
                <w:sz w:val="24"/>
                <w:szCs w:val="24"/>
              </w:rPr>
              <w:t>风机</w:t>
            </w:r>
          </w:p>
        </w:tc>
        <w:tc>
          <w:tcPr>
            <w:tcW w:w="4819" w:type="dxa"/>
            <w:tcBorders>
              <w:top w:val="nil"/>
              <w:left w:val="nil"/>
              <w:bottom w:val="single" w:sz="4" w:space="0" w:color="auto"/>
              <w:right w:val="single" w:sz="8" w:space="0" w:color="auto"/>
            </w:tcBorders>
            <w:vAlign w:val="center"/>
          </w:tcPr>
          <w:p w:rsidR="008F2F04" w:rsidRDefault="00814F44">
            <w:pPr>
              <w:spacing w:line="360" w:lineRule="auto"/>
              <w:jc w:val="left"/>
              <w:rPr>
                <w:rFonts w:ascii="宋体" w:eastAsia="宋体" w:hAnsi="宋体"/>
                <w:sz w:val="24"/>
                <w:szCs w:val="24"/>
              </w:rPr>
            </w:pPr>
            <w:r>
              <w:rPr>
                <w:rFonts w:ascii="宋体" w:eastAsia="宋体" w:hAnsi="宋体" w:cs="宋体" w:hint="eastAsia"/>
                <w:sz w:val="24"/>
                <w:szCs w:val="24"/>
              </w:rPr>
              <w:t>E</w:t>
            </w:r>
            <w:r>
              <w:rPr>
                <w:rFonts w:ascii="宋体" w:eastAsia="宋体" w:hAnsi="宋体" w:cs="宋体"/>
                <w:sz w:val="24"/>
                <w:szCs w:val="24"/>
              </w:rPr>
              <w:t>BM</w:t>
            </w:r>
            <w:r w:rsidRPr="00F45047">
              <w:rPr>
                <w:rFonts w:ascii="宋体" w:eastAsia="宋体" w:hAnsi="宋体" w:cs="宋体" w:hint="eastAsia"/>
                <w:sz w:val="24"/>
                <w:szCs w:val="24"/>
              </w:rPr>
              <w:t>、施乐百</w:t>
            </w:r>
          </w:p>
        </w:tc>
        <w:tc>
          <w:tcPr>
            <w:tcW w:w="1276" w:type="dxa"/>
            <w:tcBorders>
              <w:top w:val="nil"/>
              <w:left w:val="nil"/>
              <w:bottom w:val="single" w:sz="4" w:space="0" w:color="auto"/>
              <w:right w:val="single" w:sz="8" w:space="0" w:color="auto"/>
            </w:tcBorders>
            <w:vAlign w:val="center"/>
          </w:tcPr>
          <w:p w:rsidR="008F2F04" w:rsidRDefault="008F2F04">
            <w:pPr>
              <w:spacing w:line="360" w:lineRule="auto"/>
              <w:jc w:val="left"/>
              <w:rPr>
                <w:rFonts w:ascii="宋体" w:eastAsia="宋体" w:hAnsi="宋体"/>
                <w:sz w:val="24"/>
                <w:szCs w:val="24"/>
              </w:rPr>
            </w:pPr>
          </w:p>
        </w:tc>
      </w:tr>
      <w:tr w:rsidR="00814F44" w:rsidTr="00791DF6">
        <w:trPr>
          <w:trHeight w:val="401"/>
          <w:jc w:val="center"/>
        </w:trPr>
        <w:tc>
          <w:tcPr>
            <w:tcW w:w="699" w:type="dxa"/>
            <w:tcBorders>
              <w:top w:val="single" w:sz="4" w:space="0" w:color="auto"/>
              <w:left w:val="single" w:sz="4" w:space="0" w:color="auto"/>
              <w:bottom w:val="single" w:sz="4" w:space="0" w:color="auto"/>
              <w:right w:val="single" w:sz="4" w:space="0" w:color="auto"/>
            </w:tcBorders>
            <w:vAlign w:val="center"/>
          </w:tcPr>
          <w:p w:rsidR="00814F44" w:rsidRDefault="00814F44" w:rsidP="00814F44">
            <w:pPr>
              <w:spacing w:line="360" w:lineRule="auto"/>
              <w:jc w:val="center"/>
              <w:rPr>
                <w:rFonts w:ascii="宋体" w:eastAsia="宋体" w:hAnsi="宋体"/>
                <w:sz w:val="24"/>
                <w:szCs w:val="24"/>
              </w:rPr>
            </w:pPr>
            <w:r>
              <w:rPr>
                <w:rFonts w:ascii="宋体" w:eastAsia="宋体" w:hAnsi="宋体" w:hint="eastAsia"/>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tcPr>
          <w:p w:rsidR="00814F44" w:rsidRDefault="00814F44" w:rsidP="00814F44">
            <w:pPr>
              <w:spacing w:line="360" w:lineRule="auto"/>
              <w:jc w:val="center"/>
              <w:rPr>
                <w:rFonts w:ascii="宋体" w:eastAsia="宋体" w:hAnsi="宋体"/>
                <w:sz w:val="24"/>
                <w:szCs w:val="24"/>
              </w:rPr>
            </w:pPr>
            <w:r w:rsidRPr="00F45047">
              <w:rPr>
                <w:rFonts w:ascii="宋体" w:eastAsia="宋体" w:hAnsi="宋体" w:cs="宋体" w:hint="eastAsia"/>
                <w:sz w:val="24"/>
                <w:szCs w:val="24"/>
              </w:rPr>
              <w:t>轴承</w:t>
            </w:r>
          </w:p>
        </w:tc>
        <w:tc>
          <w:tcPr>
            <w:tcW w:w="4819" w:type="dxa"/>
            <w:tcBorders>
              <w:top w:val="single" w:sz="4" w:space="0" w:color="auto"/>
              <w:left w:val="single" w:sz="4" w:space="0" w:color="auto"/>
              <w:bottom w:val="single" w:sz="4" w:space="0" w:color="auto"/>
              <w:right w:val="single" w:sz="4" w:space="0" w:color="auto"/>
            </w:tcBorders>
            <w:vAlign w:val="center"/>
          </w:tcPr>
          <w:p w:rsidR="00814F44" w:rsidRDefault="00814F44" w:rsidP="00814F44">
            <w:pPr>
              <w:spacing w:line="360" w:lineRule="auto"/>
              <w:jc w:val="left"/>
              <w:rPr>
                <w:rFonts w:ascii="宋体" w:eastAsia="宋体" w:hAnsi="宋体"/>
                <w:sz w:val="24"/>
                <w:szCs w:val="24"/>
              </w:rPr>
            </w:pPr>
            <w:r w:rsidRPr="00F45047">
              <w:rPr>
                <w:rFonts w:ascii="宋体" w:eastAsia="宋体" w:hAnsi="宋体" w:cs="宋体" w:hint="eastAsia"/>
                <w:sz w:val="24"/>
                <w:szCs w:val="24"/>
              </w:rPr>
              <w:t>SKF斯</w:t>
            </w:r>
            <w:proofErr w:type="gramStart"/>
            <w:r w:rsidRPr="00F45047">
              <w:rPr>
                <w:rFonts w:ascii="宋体" w:eastAsia="宋体" w:hAnsi="宋体" w:cs="宋体" w:hint="eastAsia"/>
                <w:sz w:val="24"/>
                <w:szCs w:val="24"/>
              </w:rPr>
              <w:t>凯</w:t>
            </w:r>
            <w:proofErr w:type="gramEnd"/>
            <w:r w:rsidRPr="00F45047">
              <w:rPr>
                <w:rFonts w:ascii="宋体" w:eastAsia="宋体" w:hAnsi="宋体" w:cs="宋体" w:hint="eastAsia"/>
                <w:sz w:val="24"/>
                <w:szCs w:val="24"/>
              </w:rPr>
              <w:t>孚、NSK</w:t>
            </w:r>
            <w:r>
              <w:rPr>
                <w:rFonts w:ascii="宋体" w:eastAsia="宋体" w:hAnsi="宋体" w:cs="宋体" w:hint="eastAsia"/>
                <w:sz w:val="24"/>
                <w:szCs w:val="24"/>
              </w:rPr>
              <w:t>日本精工</w:t>
            </w:r>
          </w:p>
        </w:tc>
        <w:tc>
          <w:tcPr>
            <w:tcW w:w="1276" w:type="dxa"/>
            <w:tcBorders>
              <w:top w:val="single" w:sz="4" w:space="0" w:color="auto"/>
              <w:left w:val="single" w:sz="4" w:space="0" w:color="auto"/>
              <w:bottom w:val="single" w:sz="4" w:space="0" w:color="auto"/>
              <w:right w:val="single" w:sz="4" w:space="0" w:color="auto"/>
            </w:tcBorders>
            <w:vAlign w:val="center"/>
          </w:tcPr>
          <w:p w:rsidR="00814F44" w:rsidRDefault="00814F44" w:rsidP="00814F44">
            <w:pPr>
              <w:spacing w:line="360" w:lineRule="auto"/>
              <w:jc w:val="left"/>
              <w:rPr>
                <w:rFonts w:ascii="宋体" w:eastAsia="宋体" w:hAnsi="宋体"/>
                <w:sz w:val="24"/>
                <w:szCs w:val="24"/>
              </w:rPr>
            </w:pPr>
          </w:p>
        </w:tc>
      </w:tr>
      <w:tr w:rsidR="00256C9F" w:rsidTr="00791DF6">
        <w:trPr>
          <w:trHeight w:val="407"/>
          <w:jc w:val="center"/>
        </w:trPr>
        <w:tc>
          <w:tcPr>
            <w:tcW w:w="699" w:type="dxa"/>
            <w:tcBorders>
              <w:top w:val="single" w:sz="4" w:space="0" w:color="auto"/>
              <w:left w:val="single" w:sz="4" w:space="0" w:color="auto"/>
              <w:bottom w:val="single" w:sz="4" w:space="0" w:color="auto"/>
              <w:right w:val="single" w:sz="4" w:space="0" w:color="auto"/>
            </w:tcBorders>
            <w:vAlign w:val="center"/>
          </w:tcPr>
          <w:p w:rsidR="00256C9F" w:rsidRDefault="00256C9F" w:rsidP="00256C9F">
            <w:pPr>
              <w:spacing w:line="360" w:lineRule="auto"/>
              <w:jc w:val="center"/>
              <w:rPr>
                <w:rFonts w:ascii="宋体" w:eastAsia="宋体" w:hAnsi="宋体"/>
                <w:sz w:val="24"/>
                <w:szCs w:val="24"/>
              </w:rPr>
            </w:pPr>
            <w:r>
              <w:rPr>
                <w:rFonts w:ascii="宋体" w:eastAsia="宋体" w:hAnsi="宋体" w:hint="eastAsia"/>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tcPr>
          <w:p w:rsidR="00256C9F" w:rsidRDefault="00256C9F" w:rsidP="00256C9F">
            <w:pPr>
              <w:spacing w:line="360" w:lineRule="auto"/>
              <w:jc w:val="center"/>
              <w:rPr>
                <w:rFonts w:ascii="宋体" w:eastAsia="宋体" w:hAnsi="宋体"/>
                <w:sz w:val="24"/>
                <w:szCs w:val="24"/>
              </w:rPr>
            </w:pPr>
            <w:r w:rsidRPr="00F45047">
              <w:rPr>
                <w:rFonts w:ascii="宋体" w:eastAsia="宋体" w:hAnsi="宋体" w:cs="宋体" w:hint="eastAsia"/>
                <w:sz w:val="24"/>
                <w:szCs w:val="24"/>
              </w:rPr>
              <w:t>过滤器</w:t>
            </w:r>
          </w:p>
        </w:tc>
        <w:tc>
          <w:tcPr>
            <w:tcW w:w="4819" w:type="dxa"/>
            <w:tcBorders>
              <w:top w:val="single" w:sz="4" w:space="0" w:color="auto"/>
              <w:left w:val="single" w:sz="4" w:space="0" w:color="auto"/>
              <w:bottom w:val="single" w:sz="4" w:space="0" w:color="auto"/>
              <w:right w:val="single" w:sz="4" w:space="0" w:color="auto"/>
            </w:tcBorders>
            <w:vAlign w:val="center"/>
          </w:tcPr>
          <w:p w:rsidR="00256C9F" w:rsidRDefault="00256C9F" w:rsidP="00256C9F">
            <w:pPr>
              <w:spacing w:line="360" w:lineRule="auto"/>
              <w:jc w:val="left"/>
              <w:rPr>
                <w:rFonts w:ascii="宋体" w:eastAsia="宋体" w:hAnsi="宋体"/>
                <w:sz w:val="24"/>
                <w:szCs w:val="24"/>
              </w:rPr>
            </w:pPr>
            <w:proofErr w:type="spellStart"/>
            <w:r w:rsidRPr="00F45047">
              <w:rPr>
                <w:rFonts w:ascii="宋体" w:eastAsia="宋体" w:hAnsi="宋体" w:cs="宋体" w:hint="eastAsia"/>
                <w:sz w:val="24"/>
                <w:szCs w:val="24"/>
              </w:rPr>
              <w:t>Mayair</w:t>
            </w:r>
            <w:proofErr w:type="spellEnd"/>
            <w:r w:rsidRPr="00F45047">
              <w:rPr>
                <w:rFonts w:ascii="宋体" w:eastAsia="宋体" w:hAnsi="宋体" w:cs="宋体" w:hint="eastAsia"/>
                <w:sz w:val="24"/>
                <w:szCs w:val="24"/>
              </w:rPr>
              <w:t>美埃、</w:t>
            </w:r>
            <w:proofErr w:type="spellStart"/>
            <w:r w:rsidRPr="00F45047">
              <w:rPr>
                <w:rFonts w:ascii="宋体" w:eastAsia="宋体" w:hAnsi="宋体" w:cs="宋体" w:hint="eastAsia"/>
                <w:sz w:val="24"/>
                <w:szCs w:val="24"/>
              </w:rPr>
              <w:t>Camfil</w:t>
            </w:r>
            <w:proofErr w:type="spellEnd"/>
            <w:r w:rsidRPr="00F45047">
              <w:rPr>
                <w:rFonts w:ascii="宋体" w:eastAsia="宋体" w:hAnsi="宋体" w:cs="宋体" w:hint="eastAsia"/>
                <w:sz w:val="24"/>
                <w:szCs w:val="24"/>
              </w:rPr>
              <w:t>康斐尔、AAF</w:t>
            </w:r>
            <w:proofErr w:type="gramStart"/>
            <w:r w:rsidRPr="00F45047">
              <w:rPr>
                <w:rFonts w:ascii="宋体" w:eastAsia="宋体" w:hAnsi="宋体" w:cs="宋体" w:hint="eastAsia"/>
                <w:sz w:val="24"/>
                <w:szCs w:val="24"/>
              </w:rPr>
              <w:t>爱美克</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256C9F" w:rsidRDefault="00256C9F" w:rsidP="00256C9F">
            <w:pPr>
              <w:spacing w:line="360" w:lineRule="auto"/>
              <w:jc w:val="left"/>
              <w:rPr>
                <w:rFonts w:ascii="宋体" w:eastAsia="宋体" w:hAnsi="宋体"/>
                <w:sz w:val="24"/>
                <w:szCs w:val="24"/>
              </w:rPr>
            </w:pPr>
          </w:p>
        </w:tc>
      </w:tr>
      <w:tr w:rsidR="00256C9F" w:rsidTr="00791DF6">
        <w:trPr>
          <w:trHeight w:val="398"/>
          <w:jc w:val="center"/>
        </w:trPr>
        <w:tc>
          <w:tcPr>
            <w:tcW w:w="699" w:type="dxa"/>
            <w:tcBorders>
              <w:top w:val="single" w:sz="4" w:space="0" w:color="auto"/>
              <w:left w:val="single" w:sz="4" w:space="0" w:color="auto"/>
              <w:bottom w:val="single" w:sz="4" w:space="0" w:color="auto"/>
              <w:right w:val="single" w:sz="4" w:space="0" w:color="auto"/>
            </w:tcBorders>
            <w:vAlign w:val="center"/>
          </w:tcPr>
          <w:p w:rsidR="00256C9F" w:rsidRDefault="00256C9F" w:rsidP="00256C9F">
            <w:pPr>
              <w:spacing w:line="360" w:lineRule="auto"/>
              <w:jc w:val="center"/>
              <w:rPr>
                <w:rFonts w:ascii="宋体" w:eastAsia="宋体" w:hAnsi="宋体"/>
                <w:sz w:val="24"/>
                <w:szCs w:val="24"/>
              </w:rPr>
            </w:pPr>
            <w:r>
              <w:rPr>
                <w:rFonts w:ascii="宋体" w:eastAsia="宋体" w:hAnsi="宋体" w:hint="eastAsia"/>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tcPr>
          <w:p w:rsidR="00256C9F" w:rsidRDefault="00256C9F" w:rsidP="00256C9F">
            <w:pPr>
              <w:spacing w:line="360" w:lineRule="auto"/>
              <w:jc w:val="center"/>
              <w:rPr>
                <w:rFonts w:ascii="宋体" w:eastAsia="宋体" w:hAnsi="宋体"/>
                <w:sz w:val="24"/>
                <w:szCs w:val="24"/>
              </w:rPr>
            </w:pPr>
            <w:r w:rsidRPr="00F45047">
              <w:rPr>
                <w:rFonts w:ascii="宋体" w:eastAsia="宋体" w:hAnsi="宋体" w:cs="宋体" w:hint="eastAsia"/>
                <w:sz w:val="24"/>
                <w:szCs w:val="24"/>
              </w:rPr>
              <w:t>铜管</w:t>
            </w:r>
          </w:p>
        </w:tc>
        <w:tc>
          <w:tcPr>
            <w:tcW w:w="4819" w:type="dxa"/>
            <w:tcBorders>
              <w:top w:val="single" w:sz="4" w:space="0" w:color="auto"/>
              <w:left w:val="single" w:sz="4" w:space="0" w:color="auto"/>
              <w:bottom w:val="single" w:sz="4" w:space="0" w:color="auto"/>
              <w:right w:val="single" w:sz="4" w:space="0" w:color="auto"/>
            </w:tcBorders>
            <w:vAlign w:val="center"/>
          </w:tcPr>
          <w:p w:rsidR="00256C9F" w:rsidRDefault="00256C9F" w:rsidP="00256C9F">
            <w:pPr>
              <w:spacing w:line="360" w:lineRule="auto"/>
              <w:jc w:val="left"/>
              <w:rPr>
                <w:rFonts w:ascii="宋体" w:eastAsia="宋体" w:hAnsi="宋体"/>
                <w:sz w:val="24"/>
                <w:szCs w:val="24"/>
              </w:rPr>
            </w:pPr>
            <w:r w:rsidRPr="00F45047">
              <w:rPr>
                <w:rFonts w:ascii="宋体" w:eastAsia="宋体" w:hAnsi="宋体" w:cs="宋体" w:hint="eastAsia"/>
                <w:sz w:val="24"/>
                <w:szCs w:val="24"/>
              </w:rPr>
              <w:t>金龙、仓环、宏泰、海亮</w:t>
            </w:r>
          </w:p>
        </w:tc>
        <w:tc>
          <w:tcPr>
            <w:tcW w:w="1276" w:type="dxa"/>
            <w:tcBorders>
              <w:top w:val="single" w:sz="4" w:space="0" w:color="auto"/>
              <w:left w:val="single" w:sz="4" w:space="0" w:color="auto"/>
              <w:bottom w:val="single" w:sz="4" w:space="0" w:color="auto"/>
              <w:right w:val="single" w:sz="4" w:space="0" w:color="auto"/>
            </w:tcBorders>
            <w:vAlign w:val="center"/>
          </w:tcPr>
          <w:p w:rsidR="00256C9F" w:rsidRDefault="00256C9F" w:rsidP="00256C9F">
            <w:pPr>
              <w:spacing w:line="360" w:lineRule="auto"/>
              <w:jc w:val="left"/>
              <w:rPr>
                <w:rFonts w:ascii="宋体" w:eastAsia="宋体" w:hAnsi="宋体"/>
                <w:sz w:val="24"/>
                <w:szCs w:val="24"/>
              </w:rPr>
            </w:pPr>
          </w:p>
        </w:tc>
      </w:tr>
      <w:tr w:rsidR="00256C9F" w:rsidTr="00791DF6">
        <w:trPr>
          <w:trHeight w:val="398"/>
          <w:jc w:val="center"/>
        </w:trPr>
        <w:tc>
          <w:tcPr>
            <w:tcW w:w="699" w:type="dxa"/>
            <w:tcBorders>
              <w:top w:val="single" w:sz="4" w:space="0" w:color="auto"/>
              <w:left w:val="single" w:sz="4" w:space="0" w:color="auto"/>
              <w:bottom w:val="single" w:sz="4" w:space="0" w:color="auto"/>
              <w:right w:val="single" w:sz="4" w:space="0" w:color="auto"/>
            </w:tcBorders>
            <w:vAlign w:val="center"/>
          </w:tcPr>
          <w:p w:rsidR="00256C9F" w:rsidRDefault="00256C9F" w:rsidP="00256C9F">
            <w:pPr>
              <w:spacing w:line="360" w:lineRule="auto"/>
              <w:jc w:val="center"/>
              <w:rPr>
                <w:rFonts w:ascii="宋体" w:eastAsia="宋体" w:hAnsi="宋体"/>
                <w:sz w:val="24"/>
                <w:szCs w:val="24"/>
              </w:rPr>
            </w:pPr>
            <w:r>
              <w:rPr>
                <w:rFonts w:ascii="宋体" w:eastAsia="宋体" w:hAnsi="宋体" w:hint="eastAsia"/>
                <w:sz w:val="24"/>
                <w:szCs w:val="24"/>
              </w:rPr>
              <w:t>5</w:t>
            </w:r>
          </w:p>
        </w:tc>
        <w:tc>
          <w:tcPr>
            <w:tcW w:w="1985" w:type="dxa"/>
            <w:tcBorders>
              <w:top w:val="single" w:sz="4" w:space="0" w:color="auto"/>
              <w:left w:val="single" w:sz="4" w:space="0" w:color="auto"/>
              <w:bottom w:val="single" w:sz="4" w:space="0" w:color="auto"/>
              <w:right w:val="single" w:sz="4" w:space="0" w:color="auto"/>
            </w:tcBorders>
            <w:vAlign w:val="center"/>
          </w:tcPr>
          <w:p w:rsidR="00256C9F" w:rsidRDefault="00256C9F" w:rsidP="00256C9F">
            <w:pPr>
              <w:spacing w:line="360" w:lineRule="auto"/>
              <w:jc w:val="center"/>
              <w:rPr>
                <w:rFonts w:ascii="宋体" w:eastAsia="宋体" w:hAnsi="宋体"/>
                <w:sz w:val="24"/>
                <w:szCs w:val="24"/>
              </w:rPr>
            </w:pPr>
            <w:r w:rsidRPr="00F45047">
              <w:rPr>
                <w:rFonts w:ascii="宋体" w:eastAsia="宋体" w:hAnsi="宋体" w:cs="宋体" w:hint="eastAsia"/>
                <w:sz w:val="24"/>
                <w:szCs w:val="24"/>
              </w:rPr>
              <w:t>压差仪表</w:t>
            </w:r>
          </w:p>
        </w:tc>
        <w:tc>
          <w:tcPr>
            <w:tcW w:w="4819" w:type="dxa"/>
            <w:tcBorders>
              <w:top w:val="single" w:sz="4" w:space="0" w:color="auto"/>
              <w:left w:val="single" w:sz="4" w:space="0" w:color="auto"/>
              <w:bottom w:val="single" w:sz="4" w:space="0" w:color="auto"/>
              <w:right w:val="single" w:sz="4" w:space="0" w:color="auto"/>
            </w:tcBorders>
            <w:vAlign w:val="center"/>
          </w:tcPr>
          <w:p w:rsidR="00256C9F" w:rsidRDefault="00256C9F" w:rsidP="00256C9F">
            <w:pPr>
              <w:spacing w:line="360" w:lineRule="auto"/>
              <w:jc w:val="left"/>
              <w:rPr>
                <w:rFonts w:ascii="宋体" w:eastAsia="宋体" w:hAnsi="宋体"/>
                <w:sz w:val="24"/>
                <w:szCs w:val="24"/>
              </w:rPr>
            </w:pPr>
            <w:r w:rsidRPr="00F45047">
              <w:rPr>
                <w:rFonts w:ascii="宋体" w:eastAsia="宋体" w:hAnsi="宋体" w:cs="宋体"/>
                <w:sz w:val="24"/>
                <w:szCs w:val="24"/>
              </w:rPr>
              <w:t>SAILSORS</w:t>
            </w:r>
            <w:r w:rsidRPr="00F45047">
              <w:rPr>
                <w:rFonts w:ascii="宋体" w:eastAsia="宋体" w:hAnsi="宋体" w:cs="宋体" w:hint="eastAsia"/>
                <w:sz w:val="24"/>
                <w:szCs w:val="24"/>
              </w:rPr>
              <w:t>塞尔瑟斯、Dwyer德威尔、</w:t>
            </w:r>
            <w:proofErr w:type="gramStart"/>
            <w:r w:rsidRPr="00F45047">
              <w:rPr>
                <w:rFonts w:ascii="宋体" w:eastAsia="宋体" w:hAnsi="宋体" w:cs="宋体" w:hint="eastAsia"/>
                <w:sz w:val="24"/>
                <w:szCs w:val="24"/>
              </w:rPr>
              <w:t>威卡</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256C9F" w:rsidRDefault="00256C9F" w:rsidP="00256C9F">
            <w:pPr>
              <w:spacing w:line="360" w:lineRule="auto"/>
              <w:jc w:val="left"/>
              <w:rPr>
                <w:rFonts w:ascii="宋体" w:eastAsia="宋体" w:hAnsi="宋体"/>
                <w:sz w:val="24"/>
                <w:szCs w:val="24"/>
              </w:rPr>
            </w:pPr>
          </w:p>
        </w:tc>
      </w:tr>
      <w:tr w:rsidR="00256C9F" w:rsidTr="00791DF6">
        <w:trPr>
          <w:trHeight w:val="398"/>
          <w:jc w:val="center"/>
        </w:trPr>
        <w:tc>
          <w:tcPr>
            <w:tcW w:w="699" w:type="dxa"/>
            <w:tcBorders>
              <w:top w:val="single" w:sz="4" w:space="0" w:color="auto"/>
              <w:left w:val="single" w:sz="4" w:space="0" w:color="auto"/>
              <w:bottom w:val="single" w:sz="4" w:space="0" w:color="auto"/>
              <w:right w:val="single" w:sz="4" w:space="0" w:color="auto"/>
            </w:tcBorders>
            <w:vAlign w:val="center"/>
          </w:tcPr>
          <w:p w:rsidR="00256C9F" w:rsidRDefault="00256C9F" w:rsidP="00256C9F">
            <w:pPr>
              <w:spacing w:line="360" w:lineRule="auto"/>
              <w:jc w:val="center"/>
              <w:rPr>
                <w:rFonts w:ascii="宋体" w:eastAsia="宋体" w:hAnsi="宋体"/>
                <w:sz w:val="24"/>
                <w:szCs w:val="24"/>
              </w:rPr>
            </w:pPr>
            <w:r>
              <w:rPr>
                <w:rFonts w:ascii="宋体" w:eastAsia="宋体" w:hAnsi="宋体" w:hint="eastAsia"/>
                <w:sz w:val="24"/>
                <w:szCs w:val="24"/>
              </w:rPr>
              <w:t>6</w:t>
            </w:r>
          </w:p>
        </w:tc>
        <w:tc>
          <w:tcPr>
            <w:tcW w:w="1985" w:type="dxa"/>
            <w:tcBorders>
              <w:top w:val="single" w:sz="4" w:space="0" w:color="auto"/>
              <w:left w:val="single" w:sz="4" w:space="0" w:color="auto"/>
              <w:bottom w:val="single" w:sz="4" w:space="0" w:color="auto"/>
              <w:right w:val="single" w:sz="4" w:space="0" w:color="auto"/>
            </w:tcBorders>
            <w:vAlign w:val="center"/>
          </w:tcPr>
          <w:p w:rsidR="00256C9F" w:rsidRDefault="00256C9F" w:rsidP="00256C9F">
            <w:pPr>
              <w:spacing w:line="360" w:lineRule="auto"/>
              <w:jc w:val="center"/>
              <w:rPr>
                <w:rFonts w:ascii="宋体" w:eastAsia="宋体" w:hAnsi="宋体"/>
                <w:sz w:val="24"/>
                <w:szCs w:val="24"/>
              </w:rPr>
            </w:pPr>
            <w:proofErr w:type="gramStart"/>
            <w:r w:rsidRPr="00F45047">
              <w:rPr>
                <w:rFonts w:ascii="宋体" w:eastAsia="宋体" w:hAnsi="宋体" w:cs="宋体" w:hint="eastAsia"/>
                <w:sz w:val="24"/>
                <w:szCs w:val="24"/>
              </w:rPr>
              <w:t>钣</w:t>
            </w:r>
            <w:proofErr w:type="gramEnd"/>
            <w:r w:rsidRPr="00F45047">
              <w:rPr>
                <w:rFonts w:ascii="宋体" w:eastAsia="宋体" w:hAnsi="宋体" w:cs="宋体" w:hint="eastAsia"/>
                <w:sz w:val="24"/>
                <w:szCs w:val="24"/>
              </w:rPr>
              <w:t>金</w:t>
            </w:r>
          </w:p>
        </w:tc>
        <w:tc>
          <w:tcPr>
            <w:tcW w:w="4819" w:type="dxa"/>
            <w:tcBorders>
              <w:top w:val="single" w:sz="4" w:space="0" w:color="auto"/>
              <w:left w:val="single" w:sz="4" w:space="0" w:color="auto"/>
              <w:bottom w:val="single" w:sz="4" w:space="0" w:color="auto"/>
              <w:right w:val="single" w:sz="4" w:space="0" w:color="auto"/>
            </w:tcBorders>
            <w:vAlign w:val="center"/>
          </w:tcPr>
          <w:p w:rsidR="00256C9F" w:rsidRDefault="00256C9F" w:rsidP="00256C9F">
            <w:pPr>
              <w:spacing w:line="360" w:lineRule="auto"/>
              <w:jc w:val="left"/>
              <w:rPr>
                <w:rFonts w:ascii="宋体" w:eastAsia="宋体" w:hAnsi="宋体"/>
                <w:sz w:val="24"/>
                <w:szCs w:val="24"/>
              </w:rPr>
            </w:pPr>
            <w:r w:rsidRPr="00F45047">
              <w:rPr>
                <w:rFonts w:ascii="宋体" w:eastAsia="宋体" w:hAnsi="宋体" w:cs="宋体" w:hint="eastAsia"/>
                <w:sz w:val="24"/>
                <w:szCs w:val="24"/>
              </w:rPr>
              <w:t>宝钢、马钢、首钢</w:t>
            </w:r>
          </w:p>
        </w:tc>
        <w:tc>
          <w:tcPr>
            <w:tcW w:w="1276" w:type="dxa"/>
            <w:tcBorders>
              <w:top w:val="single" w:sz="4" w:space="0" w:color="auto"/>
              <w:left w:val="single" w:sz="4" w:space="0" w:color="auto"/>
              <w:bottom w:val="single" w:sz="4" w:space="0" w:color="auto"/>
              <w:right w:val="single" w:sz="4" w:space="0" w:color="auto"/>
            </w:tcBorders>
            <w:vAlign w:val="center"/>
          </w:tcPr>
          <w:p w:rsidR="00256C9F" w:rsidRDefault="00256C9F" w:rsidP="00256C9F">
            <w:pPr>
              <w:spacing w:line="360" w:lineRule="auto"/>
              <w:jc w:val="left"/>
              <w:rPr>
                <w:rFonts w:ascii="宋体" w:eastAsia="宋体" w:hAnsi="宋体"/>
                <w:sz w:val="24"/>
                <w:szCs w:val="24"/>
              </w:rPr>
            </w:pPr>
          </w:p>
        </w:tc>
      </w:tr>
      <w:tr w:rsidR="00814F44" w:rsidTr="00791DF6">
        <w:trPr>
          <w:trHeight w:val="398"/>
          <w:jc w:val="center"/>
        </w:trPr>
        <w:tc>
          <w:tcPr>
            <w:tcW w:w="699" w:type="dxa"/>
            <w:tcBorders>
              <w:top w:val="single" w:sz="4" w:space="0" w:color="auto"/>
              <w:left w:val="single" w:sz="4" w:space="0" w:color="auto"/>
              <w:bottom w:val="single" w:sz="4" w:space="0" w:color="auto"/>
              <w:right w:val="single" w:sz="4" w:space="0" w:color="auto"/>
            </w:tcBorders>
            <w:vAlign w:val="center"/>
          </w:tcPr>
          <w:p w:rsidR="00814F44" w:rsidRDefault="00814F44" w:rsidP="00814F44">
            <w:pPr>
              <w:spacing w:line="360" w:lineRule="auto"/>
              <w:jc w:val="center"/>
              <w:rPr>
                <w:rFonts w:ascii="宋体" w:eastAsia="宋体" w:hAnsi="宋体"/>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814F44" w:rsidRDefault="00814F44" w:rsidP="00814F44">
            <w:pPr>
              <w:spacing w:line="360" w:lineRule="auto"/>
              <w:jc w:val="center"/>
              <w:rPr>
                <w:rFonts w:ascii="宋体" w:eastAsia="宋体" w:hAnsi="宋体"/>
                <w:sz w:val="24"/>
                <w:szCs w:val="24"/>
              </w:rPr>
            </w:pPr>
          </w:p>
        </w:tc>
        <w:tc>
          <w:tcPr>
            <w:tcW w:w="4819" w:type="dxa"/>
            <w:tcBorders>
              <w:top w:val="single" w:sz="4" w:space="0" w:color="auto"/>
              <w:left w:val="single" w:sz="4" w:space="0" w:color="auto"/>
              <w:bottom w:val="single" w:sz="4" w:space="0" w:color="auto"/>
              <w:right w:val="single" w:sz="4" w:space="0" w:color="auto"/>
            </w:tcBorders>
            <w:vAlign w:val="center"/>
          </w:tcPr>
          <w:p w:rsidR="00814F44" w:rsidRDefault="00814F44" w:rsidP="00814F44">
            <w:pPr>
              <w:spacing w:line="360" w:lineRule="auto"/>
              <w:jc w:val="left"/>
              <w:rPr>
                <w:rFonts w:ascii="宋体" w:eastAsia="宋体" w:hAnsi="宋体"/>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814F44" w:rsidRDefault="00814F44" w:rsidP="00814F44">
            <w:pPr>
              <w:spacing w:line="360" w:lineRule="auto"/>
              <w:jc w:val="left"/>
              <w:rPr>
                <w:rFonts w:ascii="宋体" w:eastAsia="宋体" w:hAnsi="宋体"/>
                <w:sz w:val="24"/>
                <w:szCs w:val="24"/>
              </w:rPr>
            </w:pPr>
          </w:p>
        </w:tc>
      </w:tr>
    </w:tbl>
    <w:p w:rsidR="008F2F04" w:rsidRDefault="00791DF6">
      <w:pPr>
        <w:pStyle w:val="a5"/>
        <w:adjustRightInd/>
        <w:snapToGrid/>
        <w:spacing w:beforeLines="0" w:before="0" w:line="360" w:lineRule="auto"/>
        <w:jc w:val="both"/>
        <w:rPr>
          <w:rFonts w:ascii="Times New Roman" w:hAnsi="Times New Roman"/>
        </w:rPr>
      </w:pPr>
      <w:bookmarkStart w:id="44" w:name="_Toc140565107"/>
      <w:r>
        <w:rPr>
          <w:rFonts w:ascii="Times New Roman" w:hAnsi="Times New Roman" w:hint="eastAsia"/>
        </w:rPr>
        <w:t>1</w:t>
      </w:r>
      <w:r>
        <w:rPr>
          <w:rFonts w:ascii="Times New Roman" w:hAnsi="Times New Roman"/>
        </w:rPr>
        <w:t xml:space="preserve">4. </w:t>
      </w:r>
      <w:r w:rsidRPr="00A7062D">
        <w:rPr>
          <w:rFonts w:ascii="Times New Roman" w:hAnsi="Times New Roman" w:hint="eastAsia"/>
        </w:rPr>
        <w:t>附件</w:t>
      </w:r>
      <w:bookmarkEnd w:id="44"/>
    </w:p>
    <w:p w:rsidR="008F2F04" w:rsidRDefault="00791DF6">
      <w:pPr>
        <w:pStyle w:val="a7"/>
        <w:adjustRightInd/>
        <w:snapToGrid/>
        <w:spacing w:line="360" w:lineRule="auto"/>
        <w:ind w:leftChars="0" w:left="0" w:firstLineChars="200" w:firstLine="482"/>
        <w:rPr>
          <w:rFonts w:ascii="Times New Roman" w:hAnsi="Times New Roman"/>
        </w:rPr>
      </w:pPr>
      <w:bookmarkStart w:id="45" w:name="_Toc140565108"/>
      <w:r w:rsidRPr="00A7062D">
        <w:rPr>
          <w:rFonts w:ascii="Times New Roman" w:hAnsi="Times New Roman"/>
        </w:rPr>
        <w:t xml:space="preserve">14.1 </w:t>
      </w:r>
      <w:bookmarkEnd w:id="45"/>
      <w:r>
        <w:rPr>
          <w:rFonts w:ascii="Times New Roman" w:hAnsi="Times New Roman" w:hint="eastAsia"/>
        </w:rPr>
        <w:t>组合式空调机组</w:t>
      </w:r>
      <w:r w:rsidR="00085423">
        <w:rPr>
          <w:rFonts w:ascii="Times New Roman" w:hAnsi="Times New Roman" w:hint="eastAsia"/>
        </w:rPr>
        <w:t>设备规格表</w:t>
      </w:r>
    </w:p>
    <w:p w:rsidR="008F2F04" w:rsidRDefault="00791DF6">
      <w:pPr>
        <w:pStyle w:val="a7"/>
        <w:adjustRightInd/>
        <w:snapToGrid/>
        <w:spacing w:line="360" w:lineRule="auto"/>
        <w:ind w:leftChars="0" w:left="0" w:firstLineChars="200" w:firstLine="482"/>
        <w:rPr>
          <w:rFonts w:ascii="Times New Roman" w:hAnsi="Times New Roman"/>
        </w:rPr>
      </w:pPr>
      <w:bookmarkStart w:id="46" w:name="_Toc140565109"/>
      <w:r w:rsidRPr="00A7062D">
        <w:rPr>
          <w:rFonts w:ascii="Times New Roman" w:hAnsi="Times New Roman" w:hint="eastAsia"/>
        </w:rPr>
        <w:t>1</w:t>
      </w:r>
      <w:r w:rsidRPr="00A7062D">
        <w:rPr>
          <w:rFonts w:ascii="Times New Roman" w:hAnsi="Times New Roman"/>
        </w:rPr>
        <w:t xml:space="preserve">4.2 </w:t>
      </w:r>
      <w:bookmarkEnd w:id="46"/>
      <w:r>
        <w:rPr>
          <w:rFonts w:ascii="Times New Roman" w:hAnsi="Times New Roman" w:hint="eastAsia"/>
        </w:rPr>
        <w:t>组合式空调机组</w:t>
      </w:r>
      <w:r w:rsidRPr="000B4550">
        <w:rPr>
          <w:rFonts w:ascii="Times New Roman" w:hAnsi="Times New Roman" w:hint="eastAsia"/>
        </w:rPr>
        <w:t>参数表</w:t>
      </w:r>
      <w:r w:rsidRPr="000B4550">
        <w:rPr>
          <w:rFonts w:ascii="Times New Roman" w:hAnsi="Times New Roman"/>
        </w:rPr>
        <w:t>-</w:t>
      </w:r>
      <w:r w:rsidRPr="000B4550">
        <w:rPr>
          <w:rFonts w:ascii="Times New Roman" w:hAnsi="Times New Roman"/>
        </w:rPr>
        <w:t>厂商填写</w:t>
      </w:r>
    </w:p>
    <w:p w:rsidR="008F2F04" w:rsidRDefault="00791DF6">
      <w:pPr>
        <w:pStyle w:val="a7"/>
        <w:adjustRightInd/>
        <w:snapToGrid/>
        <w:spacing w:line="360" w:lineRule="auto"/>
        <w:ind w:leftChars="0" w:left="0" w:firstLineChars="200" w:firstLine="482"/>
        <w:rPr>
          <w:rFonts w:ascii="Times New Roman" w:hAnsi="Times New Roman"/>
        </w:rPr>
      </w:pPr>
      <w:bookmarkStart w:id="47" w:name="_Toc140565110"/>
      <w:r>
        <w:rPr>
          <w:rFonts w:ascii="Times New Roman" w:hAnsi="Times New Roman" w:hint="eastAsia"/>
        </w:rPr>
        <w:lastRenderedPageBreak/>
        <w:t>1</w:t>
      </w:r>
      <w:r>
        <w:rPr>
          <w:rFonts w:ascii="Times New Roman" w:hAnsi="Times New Roman"/>
        </w:rPr>
        <w:t>4.3</w:t>
      </w:r>
      <w:bookmarkEnd w:id="47"/>
      <w:r>
        <w:rPr>
          <w:rFonts w:ascii="Times New Roman" w:hAnsi="Times New Roman"/>
        </w:rPr>
        <w:t xml:space="preserve"> </w:t>
      </w:r>
      <w:r>
        <w:rPr>
          <w:rFonts w:ascii="Times New Roman" w:hAnsi="Times New Roman" w:hint="eastAsia"/>
        </w:rPr>
        <w:t>图纸（供方提供）</w:t>
      </w:r>
    </w:p>
    <w:p w:rsidR="008F2F04" w:rsidRDefault="00791DF6">
      <w:pPr>
        <w:pStyle w:val="a7"/>
        <w:adjustRightInd/>
        <w:snapToGrid/>
        <w:spacing w:line="360" w:lineRule="auto"/>
        <w:ind w:leftChars="0" w:left="0" w:firstLineChars="200" w:firstLine="482"/>
        <w:rPr>
          <w:rFonts w:ascii="Times New Roman" w:hAnsi="Times New Roman"/>
        </w:rPr>
      </w:pPr>
      <w:r>
        <w:rPr>
          <w:rFonts w:ascii="Times New Roman" w:hAnsi="Times New Roman" w:hint="eastAsia"/>
        </w:rPr>
        <w:t>1</w:t>
      </w:r>
      <w:r>
        <w:rPr>
          <w:rFonts w:ascii="Times New Roman" w:hAnsi="Times New Roman"/>
        </w:rPr>
        <w:t>4.4</w:t>
      </w:r>
      <w:r>
        <w:rPr>
          <w:rFonts w:ascii="Times New Roman" w:hAnsi="Times New Roman" w:hint="eastAsia"/>
        </w:rPr>
        <w:t>计算书（供方提供）</w:t>
      </w:r>
    </w:p>
    <w:p w:rsidR="008F2F04" w:rsidRDefault="00791DF6">
      <w:pPr>
        <w:pStyle w:val="a7"/>
        <w:adjustRightInd/>
        <w:snapToGrid/>
        <w:spacing w:line="360" w:lineRule="auto"/>
        <w:ind w:leftChars="0" w:left="0" w:firstLineChars="200" w:firstLine="482"/>
        <w:rPr>
          <w:rFonts w:ascii="Times New Roman" w:hAnsi="Times New Roman"/>
        </w:rPr>
      </w:pPr>
      <w:r>
        <w:rPr>
          <w:rFonts w:ascii="Times New Roman" w:hAnsi="Times New Roman" w:hint="eastAsia"/>
        </w:rPr>
        <w:t>1</w:t>
      </w:r>
      <w:r>
        <w:rPr>
          <w:rFonts w:ascii="Times New Roman" w:hAnsi="Times New Roman"/>
        </w:rPr>
        <w:t>4.5</w:t>
      </w:r>
      <w:r>
        <w:rPr>
          <w:rFonts w:ascii="Times New Roman" w:hAnsi="Times New Roman" w:hint="eastAsia"/>
        </w:rPr>
        <w:t>设备选型报告（供方提供）</w:t>
      </w:r>
    </w:p>
    <w:p w:rsidR="008F2F04" w:rsidRDefault="008F2F04">
      <w:pPr>
        <w:pStyle w:val="11"/>
        <w:adjustRightInd/>
        <w:snapToGrid/>
        <w:spacing w:line="360" w:lineRule="auto"/>
        <w:ind w:left="480" w:firstLineChars="0" w:firstLine="0"/>
        <w:rPr>
          <w:rFonts w:ascii="Times New Roman" w:hAnsi="Times New Roman"/>
        </w:rPr>
      </w:pPr>
    </w:p>
    <w:sectPr w:rsidR="008F2F04" w:rsidSect="00791DF6">
      <w:footerReference w:type="default" r:id="rId19"/>
      <w:pgSz w:w="12240" w:h="15840" w:code="1"/>
      <w:pgMar w:top="1077" w:right="1134" w:bottom="720" w:left="851" w:header="720" w:footer="471" w:gutter="567"/>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6B9" w:rsidRDefault="004546B9">
      <w:r>
        <w:separator/>
      </w:r>
    </w:p>
  </w:endnote>
  <w:endnote w:type="continuationSeparator" w:id="0">
    <w:p w:rsidR="004546B9" w:rsidRDefault="00454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648" w:rsidRDefault="00934648">
    <w:pPr>
      <w:pStyle w:val="ac"/>
    </w:pPr>
  </w:p>
  <w:p w:rsidR="00934648" w:rsidRDefault="00934648">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8189920"/>
      <w:docPartObj>
        <w:docPartGallery w:val="Page Numbers (Bottom of Page)"/>
        <w:docPartUnique/>
      </w:docPartObj>
    </w:sdtPr>
    <w:sdtEndPr/>
    <w:sdtContent>
      <w:p w:rsidR="00934648" w:rsidRDefault="00934648">
        <w:pPr>
          <w:pStyle w:val="ac"/>
          <w:jc w:val="center"/>
        </w:pPr>
        <w:r>
          <w:fldChar w:fldCharType="begin"/>
        </w:r>
        <w:r>
          <w:instrText>PAGE   \* MERGEFORMAT</w:instrText>
        </w:r>
        <w:r>
          <w:fldChar w:fldCharType="separate"/>
        </w:r>
        <w:r w:rsidR="00B226DD" w:rsidRPr="00B226DD">
          <w:rPr>
            <w:noProof/>
            <w:lang w:val="zh-CN"/>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6B9" w:rsidRDefault="004546B9">
      <w:r>
        <w:separator/>
      </w:r>
    </w:p>
  </w:footnote>
  <w:footnote w:type="continuationSeparator" w:id="0">
    <w:p w:rsidR="004546B9" w:rsidRDefault="004546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648" w:rsidRDefault="004546B9">
    <w:pPr>
      <w:jc w:val="righ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17.55pt" o:bordertopcolor="this" o:borderleftcolor="this" o:borderbottomcolor="this" o:borderrightcolor="this">
          <v:imagedata r:id="rId1" o:titl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648" w:rsidRDefault="00934648">
    <w:pPr>
      <w:pStyle w:val="a9"/>
      <w:ind w:firstLine="480"/>
      <w:rPr>
        <w:sz w:val="21"/>
      </w:rPr>
    </w:pPr>
    <w:r>
      <w:rPr>
        <w:rFonts w:hint="eastAsia"/>
        <w:sz w:val="21"/>
      </w:rPr>
      <w:t xml:space="preserve"> </w:t>
    </w:r>
    <w:r>
      <w:rPr>
        <w:sz w:val="21"/>
      </w:rPr>
      <w:t xml:space="preserve">                                             </w:t>
    </w:r>
    <w:r>
      <w:rPr>
        <w:noProof/>
      </w:rPr>
      <w:drawing>
        <wp:inline distT="0" distB="0" distL="0" distR="0" wp14:anchorId="1797CF19" wp14:editId="35F0A1AA">
          <wp:extent cx="1216660" cy="224790"/>
          <wp:effectExtent l="0" t="0" r="254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9572" cy="241956"/>
                  </a:xfrm>
                  <a:prstGeom prst="rect">
                    <a:avLst/>
                  </a:prstGeom>
                  <a:noFill/>
                  <a:ln>
                    <a:noFill/>
                  </a:ln>
                </pic:spPr>
              </pic:pic>
            </a:graphicData>
          </a:graphic>
        </wp:inline>
      </w:drawing>
    </w:r>
    <w:r>
      <w:rPr>
        <w:sz w:val="21"/>
      </w:rPr>
      <w:t xml:space="preserve"> </w:t>
    </w:r>
  </w:p>
  <w:p w:rsidR="00934648" w:rsidRDefault="00934648">
    <w:pPr>
      <w:pStyle w:val="a9"/>
      <w:ind w:firstLine="480"/>
      <w:rPr>
        <w:sz w:val="21"/>
      </w:rPr>
    </w:pPr>
    <w:r>
      <w:rPr>
        <w:sz w:val="21"/>
      </w:rPr>
      <w:t xml:space="preserve">   </w:t>
    </w:r>
    <w:r>
      <w:rPr>
        <w:noProof/>
      </w:rPr>
      <w:drawing>
        <wp:anchor distT="0" distB="0" distL="114300" distR="114300" simplePos="0" relativeHeight="251661312" behindDoc="0" locked="0" layoutInCell="1" allowOverlap="1" wp14:anchorId="6B76B758" wp14:editId="44649AD6">
          <wp:simplePos x="0" y="0"/>
          <wp:positionH relativeFrom="column">
            <wp:posOffset>257175</wp:posOffset>
          </wp:positionH>
          <wp:positionV relativeFrom="paragraph">
            <wp:posOffset>-254635</wp:posOffset>
          </wp:positionV>
          <wp:extent cx="814705" cy="334645"/>
          <wp:effectExtent l="0" t="0" r="4445" b="8255"/>
          <wp:wrapSquare wrapText="bothSides"/>
          <wp:docPr id="52" name="_x0000_s0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s0090"/>
                  <pic:cNvPicPr/>
                </pic:nvPicPr>
                <pic:blipFill>
                  <a:blip r:embed="rId2"/>
                  <a:stretch>
                    <a:fillRect/>
                  </a:stretch>
                </pic:blipFill>
                <pic:spPr bwMode="auto">
                  <a:xfrm>
                    <a:off x="0" y="0"/>
                    <a:ext cx="814705" cy="3346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88" behindDoc="0" locked="0" layoutInCell="1" hidden="0" allowOverlap="1" wp14:anchorId="6294E4EC" wp14:editId="051F2221">
              <wp:simplePos x="0" y="0"/>
              <wp:positionH relativeFrom="column">
                <wp:posOffset>-214630</wp:posOffset>
              </wp:positionH>
              <wp:positionV relativeFrom="paragraph">
                <wp:posOffset>107949</wp:posOffset>
              </wp:positionV>
              <wp:extent cx="6705600" cy="0"/>
              <wp:effectExtent l="0" t="0" r="19050" b="19050"/>
              <wp:wrapNone/>
              <wp:docPr id="53" name="_x0000_s009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705600" cy="0"/>
                      </a:xfrm>
                      <a:custGeom>
                        <a:avLst/>
                        <a:gdLst>
                          <a:gd name="T0" fmla="*/ 0 w 10560"/>
                          <a:gd name="T1" fmla="*/ 0 h 1"/>
                          <a:gd name="T2" fmla="*/ 10560 w 10560"/>
                          <a:gd name="T3" fmla="*/ 0 h 1"/>
                        </a:gdLst>
                        <a:ahLst/>
                        <a:cxnLst>
                          <a:cxn ang="0">
                            <a:pos x="T0" y="T1"/>
                          </a:cxn>
                          <a:cxn ang="0">
                            <a:pos x="T2" y="T3"/>
                          </a:cxn>
                        </a:cxnLst>
                        <a:rect l="0" t="0" r="r" b="b"/>
                        <a:pathLst>
                          <a:path w="10560" h="1">
                            <a:moveTo>
                              <a:pt x="0" y="0"/>
                            </a:moveTo>
                            <a:lnTo>
                              <a:pt x="10560" y="0"/>
                            </a:lnTo>
                          </a:path>
                        </a:pathLst>
                      </a:custGeom>
                      <a:noFill/>
                      <a:ln w="12700">
                        <a:solidFill>
                          <a:srgbClr val="000000"/>
                        </a:solidFill>
                        <a:round/>
                      </a:ln>
                    </wps:spPr>
                    <wps:bodyPr rot="0" spcFirstLastPara="0" vertOverflow="overflow" horzOverflow="overflow" vert="horz" wrap="square" lIns="91440" tIns="45720" rIns="91440" bIns="45720" anchor="t" upright="1">
                      <a:noAutofit/>
                    </wps:bodyPr>
                  </wps:wsp>
                </a:graphicData>
              </a:graphic>
              <wp14:sizeRelH relativeFrom="page">
                <wp14:pctWidth>0</wp14:pctWidth>
              </wp14:sizeRelH>
              <wp14:sizeRelV relativeFrom="page">
                <wp14:pctHeight>0</wp14:pctHeight>
              </wp14:sizeRelV>
            </wp:anchor>
          </w:drawing>
        </mc:Choice>
        <mc:Fallback xmlns:ve="http://schemas.openxmlformats.org/markup-compatibility/2006" xmlns:a="http://schemas.openxmlformats.org/drawingml/2006/main" xmlns:pic="http://schemas.openxmlformats.org/drawingml/2006/picture">
          <w:pict>
            <v:shape id="_x0000_s0091" o:spid="_x0000_s0098" style="height:0;margin-left:-16.9pt;margin-top:8.5pt;mso-height-percent:0;mso-height-relative:page;mso-width-percent:0;mso-width-relative:page;mso-wrap-distance-bottom:0;mso-wrap-distance-left:9pt;mso-wrap-distance-right:9pt;mso-wrap-distance-top:0;mso-wrap-style:square;position:absolute;v-text-anchor:top;visibility:visible;width:528pt;z-index:251660288" o:bwmode="auto" coordsize="10560,1" o:spt="100" adj="-11796480,,5400" path="m,l10560,e" filled="f" strokecolor="#000" strokeweight="1pt">
              <v:stroke joinstyle="round"/>
              <v:path arrowok="t" o:connecttype="custom" o:connectlocs="0,0;6705600,0" o:connectangles="0,0"/>
              <w10:bordertop type="single" width="8"/>
              <w10:borderleft type="single" width="8"/>
              <w10:borderbottom type="single" width="8"/>
              <w10:borderright type="single" width="8"/>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23A"/>
    <w:multiLevelType w:val="hybridMultilevel"/>
    <w:tmpl w:val="2B908C70"/>
    <w:lvl w:ilvl="0" w:tplc="1904371A">
      <w:start w:val="1"/>
      <w:numFmt w:val="decimal"/>
      <w:lvlText w:val="(%1)"/>
      <w:lvlJc w:val="left"/>
      <w:pPr>
        <w:ind w:left="840" w:hanging="420"/>
      </w:pPr>
      <w:rPr>
        <w:rFonts w:hint="default"/>
      </w:rPr>
    </w:lvl>
    <w:lvl w:ilvl="1" w:tplc="2FBA49A6">
      <w:start w:val="1"/>
      <w:numFmt w:val="lowerLetter"/>
      <w:lvlText w:val="%2)"/>
      <w:lvlJc w:val="left"/>
      <w:pPr>
        <w:ind w:left="1260" w:hanging="420"/>
      </w:pPr>
    </w:lvl>
    <w:lvl w:ilvl="2" w:tplc="DD9C61FA">
      <w:start w:val="1"/>
      <w:numFmt w:val="lowerRoman"/>
      <w:lvlText w:val="%3."/>
      <w:lvlJc w:val="right"/>
      <w:pPr>
        <w:ind w:left="1680" w:hanging="420"/>
      </w:pPr>
    </w:lvl>
    <w:lvl w:ilvl="3" w:tplc="47DC3750">
      <w:start w:val="1"/>
      <w:numFmt w:val="decimal"/>
      <w:lvlText w:val="%4."/>
      <w:lvlJc w:val="left"/>
      <w:pPr>
        <w:ind w:left="2100" w:hanging="420"/>
      </w:pPr>
    </w:lvl>
    <w:lvl w:ilvl="4" w:tplc="8214CE72">
      <w:start w:val="1"/>
      <w:numFmt w:val="lowerLetter"/>
      <w:lvlText w:val="%5)"/>
      <w:lvlJc w:val="left"/>
      <w:pPr>
        <w:ind w:left="2520" w:hanging="420"/>
      </w:pPr>
    </w:lvl>
    <w:lvl w:ilvl="5" w:tplc="990E3F26">
      <w:start w:val="1"/>
      <w:numFmt w:val="lowerRoman"/>
      <w:lvlText w:val="%6."/>
      <w:lvlJc w:val="right"/>
      <w:pPr>
        <w:ind w:left="2940" w:hanging="420"/>
      </w:pPr>
    </w:lvl>
    <w:lvl w:ilvl="6" w:tplc="0D0E40AC">
      <w:start w:val="1"/>
      <w:numFmt w:val="decimal"/>
      <w:lvlText w:val="%7."/>
      <w:lvlJc w:val="left"/>
      <w:pPr>
        <w:ind w:left="3360" w:hanging="420"/>
      </w:pPr>
    </w:lvl>
    <w:lvl w:ilvl="7" w:tplc="7D0252D0">
      <w:start w:val="1"/>
      <w:numFmt w:val="lowerLetter"/>
      <w:lvlText w:val="%8)"/>
      <w:lvlJc w:val="left"/>
      <w:pPr>
        <w:ind w:left="3780" w:hanging="420"/>
      </w:pPr>
    </w:lvl>
    <w:lvl w:ilvl="8" w:tplc="77846F9E">
      <w:start w:val="1"/>
      <w:numFmt w:val="lowerRoman"/>
      <w:lvlText w:val="%9."/>
      <w:lvlJc w:val="right"/>
      <w:pPr>
        <w:ind w:left="4200" w:hanging="420"/>
      </w:pPr>
    </w:lvl>
  </w:abstractNum>
  <w:abstractNum w:abstractNumId="1" w15:restartNumberingAfterBreak="0">
    <w:nsid w:val="03D82686"/>
    <w:multiLevelType w:val="hybridMultilevel"/>
    <w:tmpl w:val="471C76BC"/>
    <w:lvl w:ilvl="0" w:tplc="AC60854E">
      <w:start w:val="1"/>
      <w:numFmt w:val="decimal"/>
      <w:lvlText w:val="(%1)"/>
      <w:lvlJc w:val="left"/>
      <w:pPr>
        <w:ind w:left="900" w:hanging="420"/>
      </w:pPr>
      <w:rPr>
        <w:rFonts w:hint="default"/>
      </w:rPr>
    </w:lvl>
    <w:lvl w:ilvl="1" w:tplc="82986264">
      <w:start w:val="1"/>
      <w:numFmt w:val="lowerLetter"/>
      <w:lvlText w:val="%2)"/>
      <w:lvlJc w:val="left"/>
      <w:pPr>
        <w:ind w:left="1320" w:hanging="420"/>
      </w:pPr>
    </w:lvl>
    <w:lvl w:ilvl="2" w:tplc="2806E890">
      <w:start w:val="1"/>
      <w:numFmt w:val="lowerRoman"/>
      <w:lvlText w:val="%3."/>
      <w:lvlJc w:val="right"/>
      <w:pPr>
        <w:ind w:left="1740" w:hanging="420"/>
      </w:pPr>
    </w:lvl>
    <w:lvl w:ilvl="3" w:tplc="A2D8A190">
      <w:start w:val="1"/>
      <w:numFmt w:val="decimal"/>
      <w:lvlText w:val="%4."/>
      <w:lvlJc w:val="left"/>
      <w:pPr>
        <w:ind w:left="2160" w:hanging="420"/>
      </w:pPr>
    </w:lvl>
    <w:lvl w:ilvl="4" w:tplc="9D042E26">
      <w:start w:val="1"/>
      <w:numFmt w:val="lowerLetter"/>
      <w:lvlText w:val="%5)"/>
      <w:lvlJc w:val="left"/>
      <w:pPr>
        <w:ind w:left="2580" w:hanging="420"/>
      </w:pPr>
    </w:lvl>
    <w:lvl w:ilvl="5" w:tplc="CA8614B0">
      <w:start w:val="1"/>
      <w:numFmt w:val="lowerRoman"/>
      <w:lvlText w:val="%6."/>
      <w:lvlJc w:val="right"/>
      <w:pPr>
        <w:ind w:left="3000" w:hanging="420"/>
      </w:pPr>
    </w:lvl>
    <w:lvl w:ilvl="6" w:tplc="FFB69468">
      <w:start w:val="1"/>
      <w:numFmt w:val="decimal"/>
      <w:lvlText w:val="%7."/>
      <w:lvlJc w:val="left"/>
      <w:pPr>
        <w:ind w:left="3420" w:hanging="420"/>
      </w:pPr>
    </w:lvl>
    <w:lvl w:ilvl="7" w:tplc="F79CCC82">
      <w:start w:val="1"/>
      <w:numFmt w:val="lowerLetter"/>
      <w:lvlText w:val="%8)"/>
      <w:lvlJc w:val="left"/>
      <w:pPr>
        <w:ind w:left="3840" w:hanging="420"/>
      </w:pPr>
    </w:lvl>
    <w:lvl w:ilvl="8" w:tplc="45288B1E">
      <w:start w:val="1"/>
      <w:numFmt w:val="lowerRoman"/>
      <w:lvlText w:val="%9."/>
      <w:lvlJc w:val="right"/>
      <w:pPr>
        <w:ind w:left="4260" w:hanging="420"/>
      </w:pPr>
    </w:lvl>
  </w:abstractNum>
  <w:abstractNum w:abstractNumId="2" w15:restartNumberingAfterBreak="0">
    <w:nsid w:val="088D49B4"/>
    <w:multiLevelType w:val="multilevel"/>
    <w:tmpl w:val="8A4E4496"/>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4C0433"/>
    <w:multiLevelType w:val="hybridMultilevel"/>
    <w:tmpl w:val="84CE6930"/>
    <w:lvl w:ilvl="0" w:tplc="DCBC9516">
      <w:start w:val="1"/>
      <w:numFmt w:val="decimal"/>
      <w:lvlText w:val="(%1)"/>
      <w:lvlJc w:val="left"/>
      <w:pPr>
        <w:ind w:left="900" w:hanging="420"/>
      </w:pPr>
      <w:rPr>
        <w:rFonts w:hint="default"/>
      </w:rPr>
    </w:lvl>
    <w:lvl w:ilvl="1" w:tplc="FDAA2A42">
      <w:start w:val="1"/>
      <w:numFmt w:val="lowerLetter"/>
      <w:lvlText w:val="%2)"/>
      <w:lvlJc w:val="left"/>
      <w:pPr>
        <w:ind w:left="1320" w:hanging="420"/>
      </w:pPr>
    </w:lvl>
    <w:lvl w:ilvl="2" w:tplc="9F74B922">
      <w:start w:val="1"/>
      <w:numFmt w:val="lowerRoman"/>
      <w:lvlText w:val="%3."/>
      <w:lvlJc w:val="right"/>
      <w:pPr>
        <w:ind w:left="1740" w:hanging="420"/>
      </w:pPr>
    </w:lvl>
    <w:lvl w:ilvl="3" w:tplc="D17AB5E6">
      <w:start w:val="1"/>
      <w:numFmt w:val="decimal"/>
      <w:lvlText w:val="%4."/>
      <w:lvlJc w:val="left"/>
      <w:pPr>
        <w:ind w:left="2160" w:hanging="420"/>
      </w:pPr>
    </w:lvl>
    <w:lvl w:ilvl="4" w:tplc="EEEED81E">
      <w:start w:val="1"/>
      <w:numFmt w:val="lowerLetter"/>
      <w:lvlText w:val="%5)"/>
      <w:lvlJc w:val="left"/>
      <w:pPr>
        <w:ind w:left="2580" w:hanging="420"/>
      </w:pPr>
    </w:lvl>
    <w:lvl w:ilvl="5" w:tplc="A64E9A68">
      <w:start w:val="1"/>
      <w:numFmt w:val="lowerRoman"/>
      <w:lvlText w:val="%6."/>
      <w:lvlJc w:val="right"/>
      <w:pPr>
        <w:ind w:left="3000" w:hanging="420"/>
      </w:pPr>
    </w:lvl>
    <w:lvl w:ilvl="6" w:tplc="20D869F2">
      <w:start w:val="1"/>
      <w:numFmt w:val="decimal"/>
      <w:lvlText w:val="%7."/>
      <w:lvlJc w:val="left"/>
      <w:pPr>
        <w:ind w:left="3420" w:hanging="420"/>
      </w:pPr>
    </w:lvl>
    <w:lvl w:ilvl="7" w:tplc="E0906E8E">
      <w:start w:val="1"/>
      <w:numFmt w:val="lowerLetter"/>
      <w:lvlText w:val="%8)"/>
      <w:lvlJc w:val="left"/>
      <w:pPr>
        <w:ind w:left="3840" w:hanging="420"/>
      </w:pPr>
    </w:lvl>
    <w:lvl w:ilvl="8" w:tplc="DB922458">
      <w:start w:val="1"/>
      <w:numFmt w:val="lowerRoman"/>
      <w:lvlText w:val="%9."/>
      <w:lvlJc w:val="right"/>
      <w:pPr>
        <w:ind w:left="4260" w:hanging="420"/>
      </w:pPr>
    </w:lvl>
  </w:abstractNum>
  <w:abstractNum w:abstractNumId="4" w15:restartNumberingAfterBreak="0">
    <w:nsid w:val="120F7786"/>
    <w:multiLevelType w:val="hybridMultilevel"/>
    <w:tmpl w:val="5D8636AC"/>
    <w:lvl w:ilvl="0" w:tplc="E8C20832">
      <w:start w:val="1"/>
      <w:numFmt w:val="decimal"/>
      <w:lvlText w:val="(%1)"/>
      <w:lvlJc w:val="left"/>
      <w:pPr>
        <w:ind w:left="900" w:hanging="420"/>
      </w:pPr>
      <w:rPr>
        <w:rFonts w:hint="default"/>
      </w:rPr>
    </w:lvl>
    <w:lvl w:ilvl="1" w:tplc="AE824656">
      <w:start w:val="1"/>
      <w:numFmt w:val="lowerLetter"/>
      <w:lvlText w:val="%2)"/>
      <w:lvlJc w:val="left"/>
      <w:pPr>
        <w:ind w:left="1320" w:hanging="420"/>
      </w:pPr>
    </w:lvl>
    <w:lvl w:ilvl="2" w:tplc="AFBC2EF2">
      <w:start w:val="1"/>
      <w:numFmt w:val="lowerRoman"/>
      <w:lvlText w:val="%3."/>
      <w:lvlJc w:val="right"/>
      <w:pPr>
        <w:ind w:left="1740" w:hanging="420"/>
      </w:pPr>
    </w:lvl>
    <w:lvl w:ilvl="3" w:tplc="76C856BE">
      <w:start w:val="1"/>
      <w:numFmt w:val="decimal"/>
      <w:lvlText w:val="%4."/>
      <w:lvlJc w:val="left"/>
      <w:pPr>
        <w:ind w:left="2160" w:hanging="420"/>
      </w:pPr>
    </w:lvl>
    <w:lvl w:ilvl="4" w:tplc="1DAE098A">
      <w:start w:val="1"/>
      <w:numFmt w:val="lowerLetter"/>
      <w:lvlText w:val="%5)"/>
      <w:lvlJc w:val="left"/>
      <w:pPr>
        <w:ind w:left="2580" w:hanging="420"/>
      </w:pPr>
    </w:lvl>
    <w:lvl w:ilvl="5" w:tplc="6756E686">
      <w:start w:val="1"/>
      <w:numFmt w:val="lowerRoman"/>
      <w:lvlText w:val="%6."/>
      <w:lvlJc w:val="right"/>
      <w:pPr>
        <w:ind w:left="3000" w:hanging="420"/>
      </w:pPr>
    </w:lvl>
    <w:lvl w:ilvl="6" w:tplc="5C884BB0">
      <w:start w:val="1"/>
      <w:numFmt w:val="decimal"/>
      <w:lvlText w:val="%7."/>
      <w:lvlJc w:val="left"/>
      <w:pPr>
        <w:ind w:left="3420" w:hanging="420"/>
      </w:pPr>
    </w:lvl>
    <w:lvl w:ilvl="7" w:tplc="12C09954">
      <w:start w:val="1"/>
      <w:numFmt w:val="lowerLetter"/>
      <w:lvlText w:val="%8)"/>
      <w:lvlJc w:val="left"/>
      <w:pPr>
        <w:ind w:left="3840" w:hanging="420"/>
      </w:pPr>
    </w:lvl>
    <w:lvl w:ilvl="8" w:tplc="94749A9A">
      <w:start w:val="1"/>
      <w:numFmt w:val="lowerRoman"/>
      <w:lvlText w:val="%9."/>
      <w:lvlJc w:val="right"/>
      <w:pPr>
        <w:ind w:left="4260" w:hanging="420"/>
      </w:pPr>
    </w:lvl>
  </w:abstractNum>
  <w:abstractNum w:abstractNumId="5" w15:restartNumberingAfterBreak="0">
    <w:nsid w:val="13C06655"/>
    <w:multiLevelType w:val="hybridMultilevel"/>
    <w:tmpl w:val="A9BCFAF4"/>
    <w:lvl w:ilvl="0" w:tplc="A9C20C74">
      <w:start w:val="1"/>
      <w:numFmt w:val="decimal"/>
      <w:lvlText w:val="(%1)"/>
      <w:lvlJc w:val="left"/>
      <w:pPr>
        <w:ind w:left="900" w:hanging="420"/>
      </w:pPr>
      <w:rPr>
        <w:rFonts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256D6FE5"/>
    <w:multiLevelType w:val="hybridMultilevel"/>
    <w:tmpl w:val="0D22204E"/>
    <w:lvl w:ilvl="0" w:tplc="C812DCFC">
      <w:start w:val="1"/>
      <w:numFmt w:val="decimal"/>
      <w:lvlText w:val="(%1)"/>
      <w:lvlJc w:val="left"/>
      <w:pPr>
        <w:ind w:left="900" w:hanging="420"/>
      </w:pPr>
      <w:rPr>
        <w:rFonts w:hint="default"/>
      </w:rPr>
    </w:lvl>
    <w:lvl w:ilvl="1" w:tplc="66D0D1EE">
      <w:start w:val="1"/>
      <w:numFmt w:val="lowerLetter"/>
      <w:lvlText w:val="%2)"/>
      <w:lvlJc w:val="left"/>
      <w:pPr>
        <w:ind w:left="1320" w:hanging="420"/>
      </w:pPr>
    </w:lvl>
    <w:lvl w:ilvl="2" w:tplc="2594001E">
      <w:start w:val="1"/>
      <w:numFmt w:val="lowerRoman"/>
      <w:lvlText w:val="%3."/>
      <w:lvlJc w:val="right"/>
      <w:pPr>
        <w:ind w:left="1740" w:hanging="420"/>
      </w:pPr>
    </w:lvl>
    <w:lvl w:ilvl="3" w:tplc="EAD226B0">
      <w:start w:val="1"/>
      <w:numFmt w:val="decimal"/>
      <w:lvlText w:val="%4."/>
      <w:lvlJc w:val="left"/>
      <w:pPr>
        <w:ind w:left="2160" w:hanging="420"/>
      </w:pPr>
    </w:lvl>
    <w:lvl w:ilvl="4" w:tplc="862CBF66">
      <w:start w:val="1"/>
      <w:numFmt w:val="lowerLetter"/>
      <w:lvlText w:val="%5)"/>
      <w:lvlJc w:val="left"/>
      <w:pPr>
        <w:ind w:left="2580" w:hanging="420"/>
      </w:pPr>
    </w:lvl>
    <w:lvl w:ilvl="5" w:tplc="2CF41966">
      <w:start w:val="1"/>
      <w:numFmt w:val="lowerRoman"/>
      <w:lvlText w:val="%6."/>
      <w:lvlJc w:val="right"/>
      <w:pPr>
        <w:ind w:left="3000" w:hanging="420"/>
      </w:pPr>
    </w:lvl>
    <w:lvl w:ilvl="6" w:tplc="B94E7496">
      <w:start w:val="1"/>
      <w:numFmt w:val="decimal"/>
      <w:lvlText w:val="%7."/>
      <w:lvlJc w:val="left"/>
      <w:pPr>
        <w:ind w:left="3420" w:hanging="420"/>
      </w:pPr>
    </w:lvl>
    <w:lvl w:ilvl="7" w:tplc="0E1A73A4">
      <w:start w:val="1"/>
      <w:numFmt w:val="lowerLetter"/>
      <w:lvlText w:val="%8)"/>
      <w:lvlJc w:val="left"/>
      <w:pPr>
        <w:ind w:left="3840" w:hanging="420"/>
      </w:pPr>
    </w:lvl>
    <w:lvl w:ilvl="8" w:tplc="E31A02CE">
      <w:start w:val="1"/>
      <w:numFmt w:val="lowerRoman"/>
      <w:lvlText w:val="%9."/>
      <w:lvlJc w:val="right"/>
      <w:pPr>
        <w:ind w:left="4260" w:hanging="420"/>
      </w:pPr>
    </w:lvl>
  </w:abstractNum>
  <w:abstractNum w:abstractNumId="7" w15:restartNumberingAfterBreak="0">
    <w:nsid w:val="309F7CB5"/>
    <w:multiLevelType w:val="hybridMultilevel"/>
    <w:tmpl w:val="F0022E1E"/>
    <w:lvl w:ilvl="0" w:tplc="A8A09B8C">
      <w:start w:val="1"/>
      <w:numFmt w:val="decimal"/>
      <w:lvlText w:val="(%1)"/>
      <w:lvlJc w:val="left"/>
      <w:pPr>
        <w:ind w:left="900" w:hanging="420"/>
      </w:pPr>
      <w:rPr>
        <w:rFonts w:hint="default"/>
      </w:rPr>
    </w:lvl>
    <w:lvl w:ilvl="1" w:tplc="DE20F796">
      <w:start w:val="1"/>
      <w:numFmt w:val="lowerLetter"/>
      <w:lvlText w:val="%2)"/>
      <w:lvlJc w:val="left"/>
      <w:pPr>
        <w:ind w:left="1320" w:hanging="420"/>
      </w:pPr>
    </w:lvl>
    <w:lvl w:ilvl="2" w:tplc="E9C4AF52">
      <w:start w:val="1"/>
      <w:numFmt w:val="lowerRoman"/>
      <w:lvlText w:val="%3."/>
      <w:lvlJc w:val="right"/>
      <w:pPr>
        <w:ind w:left="1740" w:hanging="420"/>
      </w:pPr>
    </w:lvl>
    <w:lvl w:ilvl="3" w:tplc="6B9A8202">
      <w:start w:val="1"/>
      <w:numFmt w:val="decimal"/>
      <w:lvlText w:val="%4."/>
      <w:lvlJc w:val="left"/>
      <w:pPr>
        <w:ind w:left="2160" w:hanging="420"/>
      </w:pPr>
    </w:lvl>
    <w:lvl w:ilvl="4" w:tplc="048A8F28">
      <w:start w:val="1"/>
      <w:numFmt w:val="lowerLetter"/>
      <w:lvlText w:val="%5)"/>
      <w:lvlJc w:val="left"/>
      <w:pPr>
        <w:ind w:left="2580" w:hanging="420"/>
      </w:pPr>
    </w:lvl>
    <w:lvl w:ilvl="5" w:tplc="84F078E2">
      <w:start w:val="1"/>
      <w:numFmt w:val="lowerRoman"/>
      <w:lvlText w:val="%6."/>
      <w:lvlJc w:val="right"/>
      <w:pPr>
        <w:ind w:left="3000" w:hanging="420"/>
      </w:pPr>
    </w:lvl>
    <w:lvl w:ilvl="6" w:tplc="DF9C011A">
      <w:start w:val="1"/>
      <w:numFmt w:val="decimal"/>
      <w:lvlText w:val="%7."/>
      <w:lvlJc w:val="left"/>
      <w:pPr>
        <w:ind w:left="3420" w:hanging="420"/>
      </w:pPr>
    </w:lvl>
    <w:lvl w:ilvl="7" w:tplc="A7AAAA92">
      <w:start w:val="1"/>
      <w:numFmt w:val="lowerLetter"/>
      <w:lvlText w:val="%8)"/>
      <w:lvlJc w:val="left"/>
      <w:pPr>
        <w:ind w:left="3840" w:hanging="420"/>
      </w:pPr>
    </w:lvl>
    <w:lvl w:ilvl="8" w:tplc="4016F2EC">
      <w:start w:val="1"/>
      <w:numFmt w:val="lowerRoman"/>
      <w:lvlText w:val="%9."/>
      <w:lvlJc w:val="right"/>
      <w:pPr>
        <w:ind w:left="4260" w:hanging="420"/>
      </w:pPr>
    </w:lvl>
  </w:abstractNum>
  <w:abstractNum w:abstractNumId="8" w15:restartNumberingAfterBreak="0">
    <w:nsid w:val="37F16981"/>
    <w:multiLevelType w:val="hybridMultilevel"/>
    <w:tmpl w:val="7B422AA2"/>
    <w:lvl w:ilvl="0" w:tplc="E4DA28E2">
      <w:start w:val="1"/>
      <w:numFmt w:val="decimal"/>
      <w:lvlText w:val="(%1)"/>
      <w:lvlJc w:val="left"/>
      <w:pPr>
        <w:ind w:left="900" w:hanging="420"/>
      </w:pPr>
      <w:rPr>
        <w:rFonts w:hint="default"/>
      </w:rPr>
    </w:lvl>
    <w:lvl w:ilvl="1" w:tplc="EF62369C">
      <w:start w:val="1"/>
      <w:numFmt w:val="lowerLetter"/>
      <w:lvlText w:val="%2)"/>
      <w:lvlJc w:val="left"/>
      <w:pPr>
        <w:ind w:left="1320" w:hanging="420"/>
      </w:pPr>
    </w:lvl>
    <w:lvl w:ilvl="2" w:tplc="63726C8E">
      <w:start w:val="1"/>
      <w:numFmt w:val="lowerRoman"/>
      <w:lvlText w:val="%3."/>
      <w:lvlJc w:val="right"/>
      <w:pPr>
        <w:ind w:left="1740" w:hanging="420"/>
      </w:pPr>
    </w:lvl>
    <w:lvl w:ilvl="3" w:tplc="E57EC91C">
      <w:start w:val="1"/>
      <w:numFmt w:val="decimal"/>
      <w:lvlText w:val="%4."/>
      <w:lvlJc w:val="left"/>
      <w:pPr>
        <w:ind w:left="2160" w:hanging="420"/>
      </w:pPr>
    </w:lvl>
    <w:lvl w:ilvl="4" w:tplc="AC5CCE7E">
      <w:start w:val="1"/>
      <w:numFmt w:val="lowerLetter"/>
      <w:lvlText w:val="%5)"/>
      <w:lvlJc w:val="left"/>
      <w:pPr>
        <w:ind w:left="2580" w:hanging="420"/>
      </w:pPr>
    </w:lvl>
    <w:lvl w:ilvl="5" w:tplc="2DE031F4">
      <w:start w:val="1"/>
      <w:numFmt w:val="lowerRoman"/>
      <w:lvlText w:val="%6."/>
      <w:lvlJc w:val="right"/>
      <w:pPr>
        <w:ind w:left="3000" w:hanging="420"/>
      </w:pPr>
    </w:lvl>
    <w:lvl w:ilvl="6" w:tplc="E95ACBAA">
      <w:start w:val="1"/>
      <w:numFmt w:val="decimal"/>
      <w:lvlText w:val="%7."/>
      <w:lvlJc w:val="left"/>
      <w:pPr>
        <w:ind w:left="3420" w:hanging="420"/>
      </w:pPr>
    </w:lvl>
    <w:lvl w:ilvl="7" w:tplc="E5BCF940">
      <w:start w:val="1"/>
      <w:numFmt w:val="lowerLetter"/>
      <w:lvlText w:val="%8)"/>
      <w:lvlJc w:val="left"/>
      <w:pPr>
        <w:ind w:left="3840" w:hanging="420"/>
      </w:pPr>
    </w:lvl>
    <w:lvl w:ilvl="8" w:tplc="94F62A40">
      <w:start w:val="1"/>
      <w:numFmt w:val="lowerRoman"/>
      <w:lvlText w:val="%9."/>
      <w:lvlJc w:val="right"/>
      <w:pPr>
        <w:ind w:left="4260" w:hanging="420"/>
      </w:pPr>
    </w:lvl>
  </w:abstractNum>
  <w:abstractNum w:abstractNumId="9" w15:restartNumberingAfterBreak="0">
    <w:nsid w:val="3C665CF5"/>
    <w:multiLevelType w:val="hybridMultilevel"/>
    <w:tmpl w:val="F3A0E43C"/>
    <w:lvl w:ilvl="0" w:tplc="72186200">
      <w:start w:val="1"/>
      <w:numFmt w:val="decimal"/>
      <w:lvlText w:val="(%1)"/>
      <w:lvlJc w:val="left"/>
      <w:pPr>
        <w:ind w:left="900" w:hanging="420"/>
      </w:pPr>
      <w:rPr>
        <w:rFonts w:hint="default"/>
      </w:rPr>
    </w:lvl>
    <w:lvl w:ilvl="1" w:tplc="2EA6E0B4">
      <w:start w:val="1"/>
      <w:numFmt w:val="lowerLetter"/>
      <w:lvlText w:val="%2)"/>
      <w:lvlJc w:val="left"/>
      <w:pPr>
        <w:ind w:left="1320" w:hanging="420"/>
      </w:pPr>
    </w:lvl>
    <w:lvl w:ilvl="2" w:tplc="F222AC22">
      <w:start w:val="1"/>
      <w:numFmt w:val="lowerRoman"/>
      <w:lvlText w:val="%3."/>
      <w:lvlJc w:val="right"/>
      <w:pPr>
        <w:ind w:left="1740" w:hanging="420"/>
      </w:pPr>
    </w:lvl>
    <w:lvl w:ilvl="3" w:tplc="3B20851E">
      <w:start w:val="1"/>
      <w:numFmt w:val="decimal"/>
      <w:lvlText w:val="%4."/>
      <w:lvlJc w:val="left"/>
      <w:pPr>
        <w:ind w:left="2160" w:hanging="420"/>
      </w:pPr>
    </w:lvl>
    <w:lvl w:ilvl="4" w:tplc="6D8AA842">
      <w:start w:val="1"/>
      <w:numFmt w:val="lowerLetter"/>
      <w:lvlText w:val="%5)"/>
      <w:lvlJc w:val="left"/>
      <w:pPr>
        <w:ind w:left="2580" w:hanging="420"/>
      </w:pPr>
    </w:lvl>
    <w:lvl w:ilvl="5" w:tplc="84320632">
      <w:start w:val="1"/>
      <w:numFmt w:val="lowerRoman"/>
      <w:lvlText w:val="%6."/>
      <w:lvlJc w:val="right"/>
      <w:pPr>
        <w:ind w:left="3000" w:hanging="420"/>
      </w:pPr>
    </w:lvl>
    <w:lvl w:ilvl="6" w:tplc="19DC5D88">
      <w:start w:val="1"/>
      <w:numFmt w:val="decimal"/>
      <w:lvlText w:val="%7."/>
      <w:lvlJc w:val="left"/>
      <w:pPr>
        <w:ind w:left="3420" w:hanging="420"/>
      </w:pPr>
    </w:lvl>
    <w:lvl w:ilvl="7" w:tplc="8D4C0DA0">
      <w:start w:val="1"/>
      <w:numFmt w:val="lowerLetter"/>
      <w:lvlText w:val="%8)"/>
      <w:lvlJc w:val="left"/>
      <w:pPr>
        <w:ind w:left="3840" w:hanging="420"/>
      </w:pPr>
    </w:lvl>
    <w:lvl w:ilvl="8" w:tplc="2FF64B28">
      <w:start w:val="1"/>
      <w:numFmt w:val="lowerRoman"/>
      <w:lvlText w:val="%9."/>
      <w:lvlJc w:val="right"/>
      <w:pPr>
        <w:ind w:left="4260" w:hanging="420"/>
      </w:pPr>
    </w:lvl>
  </w:abstractNum>
  <w:abstractNum w:abstractNumId="10" w15:restartNumberingAfterBreak="0">
    <w:nsid w:val="44164CA9"/>
    <w:multiLevelType w:val="multilevel"/>
    <w:tmpl w:val="76368BAC"/>
    <w:lvl w:ilvl="0">
      <w:start w:val="1"/>
      <w:numFmt w:val="decimal"/>
      <w:lvlText w:val="%1)"/>
      <w:lvlJc w:val="left"/>
      <w:pPr>
        <w:ind w:left="1854" w:hanging="720"/>
      </w:pPr>
      <w:rPr>
        <w:rFonts w:hint="default"/>
      </w:rPr>
    </w:lvl>
    <w:lvl w:ilvl="1">
      <w:start w:val="1"/>
      <w:numFmt w:val="lowerLetter"/>
      <w:lvlText w:val="%2)"/>
      <w:lvlJc w:val="left"/>
      <w:pPr>
        <w:ind w:left="1974" w:hanging="420"/>
      </w:pPr>
    </w:lvl>
    <w:lvl w:ilvl="2">
      <w:start w:val="1"/>
      <w:numFmt w:val="lowerRoman"/>
      <w:lvlText w:val="%3."/>
      <w:lvlJc w:val="right"/>
      <w:pPr>
        <w:ind w:left="2394" w:hanging="420"/>
      </w:pPr>
    </w:lvl>
    <w:lvl w:ilvl="3">
      <w:start w:val="1"/>
      <w:numFmt w:val="decimal"/>
      <w:lvlText w:val="%4."/>
      <w:lvlJc w:val="left"/>
      <w:pPr>
        <w:ind w:left="2814" w:hanging="420"/>
      </w:pPr>
    </w:lvl>
    <w:lvl w:ilvl="4">
      <w:start w:val="1"/>
      <w:numFmt w:val="lowerLetter"/>
      <w:lvlText w:val="%5)"/>
      <w:lvlJc w:val="left"/>
      <w:pPr>
        <w:ind w:left="3234" w:hanging="420"/>
      </w:pPr>
    </w:lvl>
    <w:lvl w:ilvl="5">
      <w:start w:val="1"/>
      <w:numFmt w:val="lowerRoman"/>
      <w:lvlText w:val="%6."/>
      <w:lvlJc w:val="right"/>
      <w:pPr>
        <w:ind w:left="3654" w:hanging="420"/>
      </w:pPr>
    </w:lvl>
    <w:lvl w:ilvl="6">
      <w:start w:val="1"/>
      <w:numFmt w:val="decimal"/>
      <w:lvlText w:val="%7."/>
      <w:lvlJc w:val="left"/>
      <w:pPr>
        <w:ind w:left="4074" w:hanging="420"/>
      </w:pPr>
    </w:lvl>
    <w:lvl w:ilvl="7">
      <w:start w:val="1"/>
      <w:numFmt w:val="lowerLetter"/>
      <w:lvlText w:val="%8)"/>
      <w:lvlJc w:val="left"/>
      <w:pPr>
        <w:ind w:left="4494" w:hanging="420"/>
      </w:pPr>
    </w:lvl>
    <w:lvl w:ilvl="8">
      <w:start w:val="1"/>
      <w:numFmt w:val="lowerRoman"/>
      <w:lvlText w:val="%9."/>
      <w:lvlJc w:val="right"/>
      <w:pPr>
        <w:ind w:left="4914" w:hanging="420"/>
      </w:pPr>
    </w:lvl>
  </w:abstractNum>
  <w:abstractNum w:abstractNumId="11" w15:restartNumberingAfterBreak="0">
    <w:nsid w:val="453F48B0"/>
    <w:multiLevelType w:val="hybridMultilevel"/>
    <w:tmpl w:val="9A8A0B04"/>
    <w:lvl w:ilvl="0" w:tplc="F512737E">
      <w:start w:val="1"/>
      <w:numFmt w:val="decimal"/>
      <w:lvlText w:val="(%1)"/>
      <w:lvlJc w:val="left"/>
      <w:pPr>
        <w:ind w:left="420" w:hanging="420"/>
      </w:pPr>
      <w:rPr>
        <w:rFonts w:hint="default"/>
      </w:rPr>
    </w:lvl>
    <w:lvl w:ilvl="1" w:tplc="46D0065C">
      <w:start w:val="1"/>
      <w:numFmt w:val="lowerLetter"/>
      <w:lvlText w:val="%2)"/>
      <w:lvlJc w:val="left"/>
      <w:pPr>
        <w:ind w:left="840" w:hanging="420"/>
      </w:pPr>
    </w:lvl>
    <w:lvl w:ilvl="2" w:tplc="3FFE59A4">
      <w:start w:val="1"/>
      <w:numFmt w:val="lowerRoman"/>
      <w:lvlText w:val="%3."/>
      <w:lvlJc w:val="right"/>
      <w:pPr>
        <w:ind w:left="1260" w:hanging="420"/>
      </w:pPr>
    </w:lvl>
    <w:lvl w:ilvl="3" w:tplc="46E4F34A">
      <w:start w:val="1"/>
      <w:numFmt w:val="decimal"/>
      <w:lvlText w:val="%4."/>
      <w:lvlJc w:val="left"/>
      <w:pPr>
        <w:ind w:left="1680" w:hanging="420"/>
      </w:pPr>
    </w:lvl>
    <w:lvl w:ilvl="4" w:tplc="181668CE">
      <w:start w:val="1"/>
      <w:numFmt w:val="lowerLetter"/>
      <w:lvlText w:val="%5)"/>
      <w:lvlJc w:val="left"/>
      <w:pPr>
        <w:ind w:left="2100" w:hanging="420"/>
      </w:pPr>
    </w:lvl>
    <w:lvl w:ilvl="5" w:tplc="2FF64E4C">
      <w:start w:val="1"/>
      <w:numFmt w:val="lowerRoman"/>
      <w:lvlText w:val="%6."/>
      <w:lvlJc w:val="right"/>
      <w:pPr>
        <w:ind w:left="2520" w:hanging="420"/>
      </w:pPr>
    </w:lvl>
    <w:lvl w:ilvl="6" w:tplc="249E2194">
      <w:start w:val="1"/>
      <w:numFmt w:val="decimal"/>
      <w:lvlText w:val="%7."/>
      <w:lvlJc w:val="left"/>
      <w:pPr>
        <w:ind w:left="2940" w:hanging="420"/>
      </w:pPr>
    </w:lvl>
    <w:lvl w:ilvl="7" w:tplc="B552B420">
      <w:start w:val="1"/>
      <w:numFmt w:val="lowerLetter"/>
      <w:lvlText w:val="%8)"/>
      <w:lvlJc w:val="left"/>
      <w:pPr>
        <w:ind w:left="3360" w:hanging="420"/>
      </w:pPr>
    </w:lvl>
    <w:lvl w:ilvl="8" w:tplc="E33E4CA6">
      <w:start w:val="1"/>
      <w:numFmt w:val="lowerRoman"/>
      <w:lvlText w:val="%9."/>
      <w:lvlJc w:val="right"/>
      <w:pPr>
        <w:ind w:left="3780" w:hanging="420"/>
      </w:pPr>
    </w:lvl>
  </w:abstractNum>
  <w:abstractNum w:abstractNumId="12" w15:restartNumberingAfterBreak="0">
    <w:nsid w:val="5D2345BE"/>
    <w:multiLevelType w:val="hybridMultilevel"/>
    <w:tmpl w:val="9D8C9DAA"/>
    <w:lvl w:ilvl="0" w:tplc="E86AC1B6">
      <w:start w:val="1"/>
      <w:numFmt w:val="decimal"/>
      <w:lvlText w:val="(%1)"/>
      <w:lvlJc w:val="left"/>
      <w:pPr>
        <w:ind w:left="900" w:hanging="420"/>
      </w:pPr>
      <w:rPr>
        <w:rFonts w:hint="default"/>
      </w:rPr>
    </w:lvl>
    <w:lvl w:ilvl="1" w:tplc="FC8E850A">
      <w:start w:val="1"/>
      <w:numFmt w:val="lowerLetter"/>
      <w:lvlText w:val="%2)"/>
      <w:lvlJc w:val="left"/>
      <w:pPr>
        <w:ind w:left="1320" w:hanging="420"/>
      </w:pPr>
    </w:lvl>
    <w:lvl w:ilvl="2" w:tplc="6B0ACDA6">
      <w:start w:val="1"/>
      <w:numFmt w:val="lowerRoman"/>
      <w:lvlText w:val="%3."/>
      <w:lvlJc w:val="right"/>
      <w:pPr>
        <w:ind w:left="1740" w:hanging="420"/>
      </w:pPr>
    </w:lvl>
    <w:lvl w:ilvl="3" w:tplc="F17EFD82">
      <w:start w:val="1"/>
      <w:numFmt w:val="decimal"/>
      <w:lvlText w:val="%4."/>
      <w:lvlJc w:val="left"/>
      <w:pPr>
        <w:ind w:left="2160" w:hanging="420"/>
      </w:pPr>
    </w:lvl>
    <w:lvl w:ilvl="4" w:tplc="0D3AEBD4">
      <w:start w:val="1"/>
      <w:numFmt w:val="lowerLetter"/>
      <w:lvlText w:val="%5)"/>
      <w:lvlJc w:val="left"/>
      <w:pPr>
        <w:ind w:left="2580" w:hanging="420"/>
      </w:pPr>
    </w:lvl>
    <w:lvl w:ilvl="5" w:tplc="B6068782">
      <w:start w:val="1"/>
      <w:numFmt w:val="lowerRoman"/>
      <w:lvlText w:val="%6."/>
      <w:lvlJc w:val="right"/>
      <w:pPr>
        <w:ind w:left="3000" w:hanging="420"/>
      </w:pPr>
    </w:lvl>
    <w:lvl w:ilvl="6" w:tplc="00C83724">
      <w:start w:val="1"/>
      <w:numFmt w:val="decimal"/>
      <w:lvlText w:val="%7."/>
      <w:lvlJc w:val="left"/>
      <w:pPr>
        <w:ind w:left="3420" w:hanging="420"/>
      </w:pPr>
    </w:lvl>
    <w:lvl w:ilvl="7" w:tplc="B33218A4">
      <w:start w:val="1"/>
      <w:numFmt w:val="lowerLetter"/>
      <w:lvlText w:val="%8)"/>
      <w:lvlJc w:val="left"/>
      <w:pPr>
        <w:ind w:left="3840" w:hanging="420"/>
      </w:pPr>
    </w:lvl>
    <w:lvl w:ilvl="8" w:tplc="891C94CE">
      <w:start w:val="1"/>
      <w:numFmt w:val="lowerRoman"/>
      <w:lvlText w:val="%9."/>
      <w:lvlJc w:val="right"/>
      <w:pPr>
        <w:ind w:left="4260" w:hanging="420"/>
      </w:pPr>
    </w:lvl>
  </w:abstractNum>
  <w:abstractNum w:abstractNumId="13" w15:restartNumberingAfterBreak="0">
    <w:nsid w:val="60E04180"/>
    <w:multiLevelType w:val="hybridMultilevel"/>
    <w:tmpl w:val="0514238A"/>
    <w:lvl w:ilvl="0" w:tplc="BDC47F16">
      <w:start w:val="1"/>
      <w:numFmt w:val="decimal"/>
      <w:lvlText w:val="(%1)"/>
      <w:lvlJc w:val="left"/>
      <w:pPr>
        <w:ind w:left="900" w:hanging="420"/>
      </w:pPr>
      <w:rPr>
        <w:rFonts w:hint="default"/>
      </w:rPr>
    </w:lvl>
    <w:lvl w:ilvl="1" w:tplc="0C5C8886">
      <w:start w:val="1"/>
      <w:numFmt w:val="lowerLetter"/>
      <w:lvlText w:val="%2)"/>
      <w:lvlJc w:val="left"/>
      <w:pPr>
        <w:ind w:left="1320" w:hanging="420"/>
      </w:pPr>
    </w:lvl>
    <w:lvl w:ilvl="2" w:tplc="142AFA38">
      <w:start w:val="1"/>
      <w:numFmt w:val="lowerRoman"/>
      <w:lvlText w:val="%3."/>
      <w:lvlJc w:val="right"/>
      <w:pPr>
        <w:ind w:left="1740" w:hanging="420"/>
      </w:pPr>
    </w:lvl>
    <w:lvl w:ilvl="3" w:tplc="E0D28DC8">
      <w:start w:val="1"/>
      <w:numFmt w:val="decimal"/>
      <w:lvlText w:val="%4."/>
      <w:lvlJc w:val="left"/>
      <w:pPr>
        <w:ind w:left="2160" w:hanging="420"/>
      </w:pPr>
    </w:lvl>
    <w:lvl w:ilvl="4" w:tplc="9D24E40C">
      <w:start w:val="1"/>
      <w:numFmt w:val="lowerLetter"/>
      <w:lvlText w:val="%5)"/>
      <w:lvlJc w:val="left"/>
      <w:pPr>
        <w:ind w:left="2580" w:hanging="420"/>
      </w:pPr>
    </w:lvl>
    <w:lvl w:ilvl="5" w:tplc="45B47802">
      <w:start w:val="1"/>
      <w:numFmt w:val="lowerRoman"/>
      <w:lvlText w:val="%6."/>
      <w:lvlJc w:val="right"/>
      <w:pPr>
        <w:ind w:left="3000" w:hanging="420"/>
      </w:pPr>
    </w:lvl>
    <w:lvl w:ilvl="6" w:tplc="4DFE7BEA">
      <w:start w:val="1"/>
      <w:numFmt w:val="decimal"/>
      <w:lvlText w:val="%7."/>
      <w:lvlJc w:val="left"/>
      <w:pPr>
        <w:ind w:left="3420" w:hanging="420"/>
      </w:pPr>
    </w:lvl>
    <w:lvl w:ilvl="7" w:tplc="22CEB1A6">
      <w:start w:val="1"/>
      <w:numFmt w:val="lowerLetter"/>
      <w:lvlText w:val="%8)"/>
      <w:lvlJc w:val="left"/>
      <w:pPr>
        <w:ind w:left="3840" w:hanging="420"/>
      </w:pPr>
    </w:lvl>
    <w:lvl w:ilvl="8" w:tplc="C88297CE">
      <w:start w:val="1"/>
      <w:numFmt w:val="lowerRoman"/>
      <w:lvlText w:val="%9."/>
      <w:lvlJc w:val="right"/>
      <w:pPr>
        <w:ind w:left="4260" w:hanging="420"/>
      </w:pPr>
    </w:lvl>
  </w:abstractNum>
  <w:abstractNum w:abstractNumId="14" w15:restartNumberingAfterBreak="0">
    <w:nsid w:val="63F61234"/>
    <w:multiLevelType w:val="hybridMultilevel"/>
    <w:tmpl w:val="F92CA73E"/>
    <w:lvl w:ilvl="0" w:tplc="86C00DD4">
      <w:start w:val="1"/>
      <w:numFmt w:val="decimal"/>
      <w:lvlText w:val="(%1)"/>
      <w:lvlJc w:val="left"/>
      <w:pPr>
        <w:ind w:left="420" w:hanging="420"/>
      </w:pPr>
      <w:rPr>
        <w:rFonts w:hint="default"/>
      </w:rPr>
    </w:lvl>
    <w:lvl w:ilvl="1" w:tplc="F5A8E6A6">
      <w:start w:val="1"/>
      <w:numFmt w:val="lowerLetter"/>
      <w:lvlText w:val="%2)"/>
      <w:lvlJc w:val="left"/>
      <w:pPr>
        <w:ind w:left="840" w:hanging="420"/>
      </w:pPr>
    </w:lvl>
    <w:lvl w:ilvl="2" w:tplc="1B7A66DA">
      <w:start w:val="1"/>
      <w:numFmt w:val="lowerRoman"/>
      <w:lvlText w:val="%3."/>
      <w:lvlJc w:val="right"/>
      <w:pPr>
        <w:ind w:left="1260" w:hanging="420"/>
      </w:pPr>
    </w:lvl>
    <w:lvl w:ilvl="3" w:tplc="473E99D8">
      <w:start w:val="1"/>
      <w:numFmt w:val="decimal"/>
      <w:lvlText w:val="%4."/>
      <w:lvlJc w:val="left"/>
      <w:pPr>
        <w:ind w:left="1680" w:hanging="420"/>
      </w:pPr>
    </w:lvl>
    <w:lvl w:ilvl="4" w:tplc="98BA8328">
      <w:start w:val="1"/>
      <w:numFmt w:val="lowerLetter"/>
      <w:lvlText w:val="%5)"/>
      <w:lvlJc w:val="left"/>
      <w:pPr>
        <w:ind w:left="2100" w:hanging="420"/>
      </w:pPr>
    </w:lvl>
    <w:lvl w:ilvl="5" w:tplc="0ACA6C5C">
      <w:start w:val="1"/>
      <w:numFmt w:val="lowerRoman"/>
      <w:lvlText w:val="%6."/>
      <w:lvlJc w:val="right"/>
      <w:pPr>
        <w:ind w:left="2520" w:hanging="420"/>
      </w:pPr>
    </w:lvl>
    <w:lvl w:ilvl="6" w:tplc="633683B8">
      <w:start w:val="1"/>
      <w:numFmt w:val="decimal"/>
      <w:lvlText w:val="%7."/>
      <w:lvlJc w:val="left"/>
      <w:pPr>
        <w:ind w:left="2940" w:hanging="420"/>
      </w:pPr>
    </w:lvl>
    <w:lvl w:ilvl="7" w:tplc="D41E0B56">
      <w:start w:val="1"/>
      <w:numFmt w:val="lowerLetter"/>
      <w:lvlText w:val="%8)"/>
      <w:lvlJc w:val="left"/>
      <w:pPr>
        <w:ind w:left="3360" w:hanging="420"/>
      </w:pPr>
    </w:lvl>
    <w:lvl w:ilvl="8" w:tplc="32101422">
      <w:start w:val="1"/>
      <w:numFmt w:val="lowerRoman"/>
      <w:lvlText w:val="%9."/>
      <w:lvlJc w:val="right"/>
      <w:pPr>
        <w:ind w:left="3780" w:hanging="420"/>
      </w:pPr>
    </w:lvl>
  </w:abstractNum>
  <w:abstractNum w:abstractNumId="15" w15:restartNumberingAfterBreak="0">
    <w:nsid w:val="68334248"/>
    <w:multiLevelType w:val="hybridMultilevel"/>
    <w:tmpl w:val="F3769846"/>
    <w:lvl w:ilvl="0" w:tplc="61ECF568">
      <w:start w:val="1"/>
      <w:numFmt w:val="decimal"/>
      <w:lvlText w:val="(%1)"/>
      <w:lvlJc w:val="left"/>
      <w:pPr>
        <w:ind w:left="900" w:hanging="420"/>
      </w:pPr>
      <w:rPr>
        <w:rFonts w:hint="default"/>
      </w:rPr>
    </w:lvl>
    <w:lvl w:ilvl="1" w:tplc="4456007C">
      <w:start w:val="1"/>
      <w:numFmt w:val="lowerLetter"/>
      <w:lvlText w:val="%2)"/>
      <w:lvlJc w:val="left"/>
      <w:pPr>
        <w:ind w:left="1320" w:hanging="420"/>
      </w:pPr>
    </w:lvl>
    <w:lvl w:ilvl="2" w:tplc="DDE2D61A">
      <w:start w:val="1"/>
      <w:numFmt w:val="lowerRoman"/>
      <w:lvlText w:val="%3."/>
      <w:lvlJc w:val="right"/>
      <w:pPr>
        <w:ind w:left="1740" w:hanging="420"/>
      </w:pPr>
    </w:lvl>
    <w:lvl w:ilvl="3" w:tplc="3FAE8042">
      <w:start w:val="1"/>
      <w:numFmt w:val="decimal"/>
      <w:lvlText w:val="%4."/>
      <w:lvlJc w:val="left"/>
      <w:pPr>
        <w:ind w:left="2160" w:hanging="420"/>
      </w:pPr>
    </w:lvl>
    <w:lvl w:ilvl="4" w:tplc="D6865062">
      <w:start w:val="1"/>
      <w:numFmt w:val="lowerLetter"/>
      <w:lvlText w:val="%5)"/>
      <w:lvlJc w:val="left"/>
      <w:pPr>
        <w:ind w:left="2580" w:hanging="420"/>
      </w:pPr>
    </w:lvl>
    <w:lvl w:ilvl="5" w:tplc="4A30A6C8">
      <w:start w:val="1"/>
      <w:numFmt w:val="lowerRoman"/>
      <w:lvlText w:val="%6."/>
      <w:lvlJc w:val="right"/>
      <w:pPr>
        <w:ind w:left="3000" w:hanging="420"/>
      </w:pPr>
    </w:lvl>
    <w:lvl w:ilvl="6" w:tplc="E4784ACA">
      <w:start w:val="1"/>
      <w:numFmt w:val="decimal"/>
      <w:lvlText w:val="%7."/>
      <w:lvlJc w:val="left"/>
      <w:pPr>
        <w:ind w:left="3420" w:hanging="420"/>
      </w:pPr>
    </w:lvl>
    <w:lvl w:ilvl="7" w:tplc="A7F28D68">
      <w:start w:val="1"/>
      <w:numFmt w:val="lowerLetter"/>
      <w:lvlText w:val="%8)"/>
      <w:lvlJc w:val="left"/>
      <w:pPr>
        <w:ind w:left="3840" w:hanging="420"/>
      </w:pPr>
    </w:lvl>
    <w:lvl w:ilvl="8" w:tplc="427E6672">
      <w:start w:val="1"/>
      <w:numFmt w:val="lowerRoman"/>
      <w:lvlText w:val="%9."/>
      <w:lvlJc w:val="right"/>
      <w:pPr>
        <w:ind w:left="4260" w:hanging="420"/>
      </w:pPr>
    </w:lvl>
  </w:abstractNum>
  <w:abstractNum w:abstractNumId="16" w15:restartNumberingAfterBreak="0">
    <w:nsid w:val="6E144D48"/>
    <w:multiLevelType w:val="hybridMultilevel"/>
    <w:tmpl w:val="23F6EB0E"/>
    <w:lvl w:ilvl="0" w:tplc="3758763E">
      <w:start w:val="1"/>
      <w:numFmt w:val="decimal"/>
      <w:lvlText w:val="(%1)"/>
      <w:lvlJc w:val="left"/>
      <w:pPr>
        <w:ind w:left="1320" w:hanging="420"/>
      </w:pPr>
      <w:rPr>
        <w:rFonts w:hint="default"/>
      </w:rPr>
    </w:lvl>
    <w:lvl w:ilvl="1" w:tplc="89D2A89C">
      <w:start w:val="1"/>
      <w:numFmt w:val="decimal"/>
      <w:lvlText w:val="（%2）"/>
      <w:lvlJc w:val="left"/>
      <w:pPr>
        <w:ind w:left="2040" w:hanging="720"/>
      </w:pPr>
      <w:rPr>
        <w:rFonts w:hint="default"/>
      </w:rPr>
    </w:lvl>
    <w:lvl w:ilvl="2" w:tplc="12CEDA32">
      <w:start w:val="1"/>
      <w:numFmt w:val="lowerRoman"/>
      <w:lvlText w:val="%3."/>
      <w:lvlJc w:val="right"/>
      <w:pPr>
        <w:ind w:left="2160" w:hanging="420"/>
      </w:pPr>
    </w:lvl>
    <w:lvl w:ilvl="3" w:tplc="668EDC6A">
      <w:start w:val="1"/>
      <w:numFmt w:val="decimal"/>
      <w:lvlText w:val="%4."/>
      <w:lvlJc w:val="left"/>
      <w:pPr>
        <w:ind w:left="2580" w:hanging="420"/>
      </w:pPr>
    </w:lvl>
    <w:lvl w:ilvl="4" w:tplc="92C89532">
      <w:start w:val="1"/>
      <w:numFmt w:val="lowerLetter"/>
      <w:lvlText w:val="%5)"/>
      <w:lvlJc w:val="left"/>
      <w:pPr>
        <w:ind w:left="3000" w:hanging="420"/>
      </w:pPr>
    </w:lvl>
    <w:lvl w:ilvl="5" w:tplc="21B0D964">
      <w:start w:val="1"/>
      <w:numFmt w:val="lowerRoman"/>
      <w:lvlText w:val="%6."/>
      <w:lvlJc w:val="right"/>
      <w:pPr>
        <w:ind w:left="3420" w:hanging="420"/>
      </w:pPr>
    </w:lvl>
    <w:lvl w:ilvl="6" w:tplc="51C456E6">
      <w:start w:val="1"/>
      <w:numFmt w:val="decimal"/>
      <w:lvlText w:val="%7."/>
      <w:lvlJc w:val="left"/>
      <w:pPr>
        <w:ind w:left="3840" w:hanging="420"/>
      </w:pPr>
    </w:lvl>
    <w:lvl w:ilvl="7" w:tplc="4ABC8930">
      <w:start w:val="1"/>
      <w:numFmt w:val="lowerLetter"/>
      <w:lvlText w:val="%8)"/>
      <w:lvlJc w:val="left"/>
      <w:pPr>
        <w:ind w:left="4260" w:hanging="420"/>
      </w:pPr>
    </w:lvl>
    <w:lvl w:ilvl="8" w:tplc="6C020F18">
      <w:start w:val="1"/>
      <w:numFmt w:val="lowerRoman"/>
      <w:lvlText w:val="%9."/>
      <w:lvlJc w:val="right"/>
      <w:pPr>
        <w:ind w:left="4680" w:hanging="420"/>
      </w:pPr>
    </w:lvl>
  </w:abstractNum>
  <w:abstractNum w:abstractNumId="17" w15:restartNumberingAfterBreak="0">
    <w:nsid w:val="6EB26D1C"/>
    <w:multiLevelType w:val="hybridMultilevel"/>
    <w:tmpl w:val="404AB3CC"/>
    <w:lvl w:ilvl="0" w:tplc="29D8B92E">
      <w:start w:val="1"/>
      <w:numFmt w:val="decimal"/>
      <w:lvlText w:val="(%1)"/>
      <w:lvlJc w:val="left"/>
      <w:pPr>
        <w:ind w:left="420" w:hanging="420"/>
      </w:pPr>
      <w:rPr>
        <w:rFonts w:hint="default"/>
      </w:rPr>
    </w:lvl>
    <w:lvl w:ilvl="1" w:tplc="C5947432">
      <w:start w:val="1"/>
      <w:numFmt w:val="lowerLetter"/>
      <w:lvlText w:val="%2)"/>
      <w:lvlJc w:val="left"/>
      <w:pPr>
        <w:ind w:left="840" w:hanging="420"/>
      </w:pPr>
    </w:lvl>
    <w:lvl w:ilvl="2" w:tplc="FC54A7A0">
      <w:start w:val="1"/>
      <w:numFmt w:val="lowerRoman"/>
      <w:lvlText w:val="%3."/>
      <w:lvlJc w:val="right"/>
      <w:pPr>
        <w:ind w:left="1260" w:hanging="420"/>
      </w:pPr>
    </w:lvl>
    <w:lvl w:ilvl="3" w:tplc="16005E52">
      <w:start w:val="1"/>
      <w:numFmt w:val="decimal"/>
      <w:lvlText w:val="%4."/>
      <w:lvlJc w:val="left"/>
      <w:pPr>
        <w:ind w:left="1680" w:hanging="420"/>
      </w:pPr>
    </w:lvl>
    <w:lvl w:ilvl="4" w:tplc="DF72BB04">
      <w:start w:val="1"/>
      <w:numFmt w:val="lowerLetter"/>
      <w:lvlText w:val="%5)"/>
      <w:lvlJc w:val="left"/>
      <w:pPr>
        <w:ind w:left="2100" w:hanging="420"/>
      </w:pPr>
    </w:lvl>
    <w:lvl w:ilvl="5" w:tplc="1F905500">
      <w:start w:val="1"/>
      <w:numFmt w:val="lowerRoman"/>
      <w:lvlText w:val="%6."/>
      <w:lvlJc w:val="right"/>
      <w:pPr>
        <w:ind w:left="2520" w:hanging="420"/>
      </w:pPr>
    </w:lvl>
    <w:lvl w:ilvl="6" w:tplc="7C425942">
      <w:start w:val="1"/>
      <w:numFmt w:val="decimal"/>
      <w:lvlText w:val="%7."/>
      <w:lvlJc w:val="left"/>
      <w:pPr>
        <w:ind w:left="2940" w:hanging="420"/>
      </w:pPr>
    </w:lvl>
    <w:lvl w:ilvl="7" w:tplc="BDA4D0AA">
      <w:start w:val="1"/>
      <w:numFmt w:val="lowerLetter"/>
      <w:lvlText w:val="%8)"/>
      <w:lvlJc w:val="left"/>
      <w:pPr>
        <w:ind w:left="3360" w:hanging="420"/>
      </w:pPr>
    </w:lvl>
    <w:lvl w:ilvl="8" w:tplc="AA7622F2">
      <w:start w:val="1"/>
      <w:numFmt w:val="lowerRoman"/>
      <w:lvlText w:val="%9."/>
      <w:lvlJc w:val="right"/>
      <w:pPr>
        <w:ind w:left="3780" w:hanging="420"/>
      </w:pPr>
    </w:lvl>
  </w:abstractNum>
  <w:abstractNum w:abstractNumId="18" w15:restartNumberingAfterBreak="0">
    <w:nsid w:val="6F0D1AF4"/>
    <w:multiLevelType w:val="hybridMultilevel"/>
    <w:tmpl w:val="5352CB56"/>
    <w:lvl w:ilvl="0" w:tplc="190AF230">
      <w:start w:val="1"/>
      <w:numFmt w:val="decimal"/>
      <w:lvlText w:val="(%1)"/>
      <w:lvlJc w:val="left"/>
      <w:pPr>
        <w:ind w:left="900" w:hanging="420"/>
      </w:pPr>
      <w:rPr>
        <w:rFonts w:hint="default"/>
      </w:rPr>
    </w:lvl>
    <w:lvl w:ilvl="1" w:tplc="9EDE51AA">
      <w:start w:val="1"/>
      <w:numFmt w:val="lowerLetter"/>
      <w:lvlText w:val="%2)"/>
      <w:lvlJc w:val="left"/>
      <w:pPr>
        <w:ind w:left="1320" w:hanging="420"/>
      </w:pPr>
    </w:lvl>
    <w:lvl w:ilvl="2" w:tplc="76B8093A">
      <w:start w:val="1"/>
      <w:numFmt w:val="lowerRoman"/>
      <w:lvlText w:val="%3."/>
      <w:lvlJc w:val="right"/>
      <w:pPr>
        <w:ind w:left="1740" w:hanging="420"/>
      </w:pPr>
    </w:lvl>
    <w:lvl w:ilvl="3" w:tplc="360E1CB4">
      <w:start w:val="1"/>
      <w:numFmt w:val="decimal"/>
      <w:lvlText w:val="%4."/>
      <w:lvlJc w:val="left"/>
      <w:pPr>
        <w:ind w:left="2160" w:hanging="420"/>
      </w:pPr>
    </w:lvl>
    <w:lvl w:ilvl="4" w:tplc="AAE0EF02">
      <w:start w:val="1"/>
      <w:numFmt w:val="lowerLetter"/>
      <w:lvlText w:val="%5)"/>
      <w:lvlJc w:val="left"/>
      <w:pPr>
        <w:ind w:left="2580" w:hanging="420"/>
      </w:pPr>
    </w:lvl>
    <w:lvl w:ilvl="5" w:tplc="AB64BD0C">
      <w:start w:val="1"/>
      <w:numFmt w:val="lowerRoman"/>
      <w:lvlText w:val="%6."/>
      <w:lvlJc w:val="right"/>
      <w:pPr>
        <w:ind w:left="3000" w:hanging="420"/>
      </w:pPr>
    </w:lvl>
    <w:lvl w:ilvl="6" w:tplc="1BF048C8">
      <w:start w:val="1"/>
      <w:numFmt w:val="decimal"/>
      <w:lvlText w:val="%7."/>
      <w:lvlJc w:val="left"/>
      <w:pPr>
        <w:ind w:left="3420" w:hanging="420"/>
      </w:pPr>
    </w:lvl>
    <w:lvl w:ilvl="7" w:tplc="98EC2462">
      <w:start w:val="1"/>
      <w:numFmt w:val="lowerLetter"/>
      <w:lvlText w:val="%8)"/>
      <w:lvlJc w:val="left"/>
      <w:pPr>
        <w:ind w:left="3840" w:hanging="420"/>
      </w:pPr>
    </w:lvl>
    <w:lvl w:ilvl="8" w:tplc="499C3942">
      <w:start w:val="1"/>
      <w:numFmt w:val="lowerRoman"/>
      <w:lvlText w:val="%9."/>
      <w:lvlJc w:val="right"/>
      <w:pPr>
        <w:ind w:left="4260" w:hanging="420"/>
      </w:pPr>
    </w:lvl>
  </w:abstractNum>
  <w:abstractNum w:abstractNumId="19" w15:restartNumberingAfterBreak="0">
    <w:nsid w:val="726B4F6E"/>
    <w:multiLevelType w:val="hybridMultilevel"/>
    <w:tmpl w:val="CF86C74E"/>
    <w:lvl w:ilvl="0" w:tplc="9384C04E">
      <w:start w:val="1"/>
      <w:numFmt w:val="decimal"/>
      <w:lvlText w:val="(%1)"/>
      <w:lvlJc w:val="left"/>
      <w:pPr>
        <w:ind w:left="845" w:hanging="420"/>
      </w:pPr>
      <w:rPr>
        <w:rFonts w:hint="default"/>
      </w:rPr>
    </w:lvl>
    <w:lvl w:ilvl="1" w:tplc="26284E8A">
      <w:start w:val="1"/>
      <w:numFmt w:val="lowerLetter"/>
      <w:lvlText w:val="%2)"/>
      <w:lvlJc w:val="left"/>
      <w:pPr>
        <w:ind w:left="1265" w:hanging="420"/>
      </w:pPr>
    </w:lvl>
    <w:lvl w:ilvl="2" w:tplc="53D8FFF0">
      <w:start w:val="1"/>
      <w:numFmt w:val="lowerRoman"/>
      <w:lvlText w:val="%3."/>
      <w:lvlJc w:val="right"/>
      <w:pPr>
        <w:ind w:left="1685" w:hanging="420"/>
      </w:pPr>
    </w:lvl>
    <w:lvl w:ilvl="3" w:tplc="1DF0074E">
      <w:start w:val="1"/>
      <w:numFmt w:val="decimal"/>
      <w:lvlText w:val="%4."/>
      <w:lvlJc w:val="left"/>
      <w:pPr>
        <w:ind w:left="2105" w:hanging="420"/>
      </w:pPr>
    </w:lvl>
    <w:lvl w:ilvl="4" w:tplc="A13E47BA">
      <w:start w:val="1"/>
      <w:numFmt w:val="lowerLetter"/>
      <w:lvlText w:val="%5)"/>
      <w:lvlJc w:val="left"/>
      <w:pPr>
        <w:ind w:left="2525" w:hanging="420"/>
      </w:pPr>
    </w:lvl>
    <w:lvl w:ilvl="5" w:tplc="3D266E42">
      <w:start w:val="1"/>
      <w:numFmt w:val="lowerRoman"/>
      <w:lvlText w:val="%6."/>
      <w:lvlJc w:val="right"/>
      <w:pPr>
        <w:ind w:left="2945" w:hanging="420"/>
      </w:pPr>
    </w:lvl>
    <w:lvl w:ilvl="6" w:tplc="725E01B8">
      <w:start w:val="1"/>
      <w:numFmt w:val="decimal"/>
      <w:lvlText w:val="%7."/>
      <w:lvlJc w:val="left"/>
      <w:pPr>
        <w:ind w:left="3365" w:hanging="420"/>
      </w:pPr>
    </w:lvl>
    <w:lvl w:ilvl="7" w:tplc="3C6E90A6">
      <w:start w:val="1"/>
      <w:numFmt w:val="lowerLetter"/>
      <w:lvlText w:val="%8)"/>
      <w:lvlJc w:val="left"/>
      <w:pPr>
        <w:ind w:left="3785" w:hanging="420"/>
      </w:pPr>
    </w:lvl>
    <w:lvl w:ilvl="8" w:tplc="98AA520E">
      <w:start w:val="1"/>
      <w:numFmt w:val="lowerRoman"/>
      <w:lvlText w:val="%9."/>
      <w:lvlJc w:val="right"/>
      <w:pPr>
        <w:ind w:left="4205" w:hanging="420"/>
      </w:pPr>
    </w:lvl>
  </w:abstractNum>
  <w:abstractNum w:abstractNumId="20" w15:restartNumberingAfterBreak="0">
    <w:nsid w:val="78675B38"/>
    <w:multiLevelType w:val="hybridMultilevel"/>
    <w:tmpl w:val="5776A8E0"/>
    <w:lvl w:ilvl="0" w:tplc="4014938A">
      <w:start w:val="1"/>
      <w:numFmt w:val="upperLetter"/>
      <w:lvlText w:val="%1."/>
      <w:lvlJc w:val="left"/>
      <w:pPr>
        <w:ind w:left="900" w:hanging="420"/>
      </w:pPr>
    </w:lvl>
    <w:lvl w:ilvl="1" w:tplc="91525C3E">
      <w:start w:val="1"/>
      <w:numFmt w:val="lowerLetter"/>
      <w:lvlText w:val="%2)"/>
      <w:lvlJc w:val="left"/>
      <w:pPr>
        <w:ind w:left="1320" w:hanging="420"/>
      </w:pPr>
    </w:lvl>
    <w:lvl w:ilvl="2" w:tplc="445CDA62">
      <w:start w:val="1"/>
      <w:numFmt w:val="lowerRoman"/>
      <w:lvlText w:val="%3."/>
      <w:lvlJc w:val="right"/>
      <w:pPr>
        <w:ind w:left="1740" w:hanging="420"/>
      </w:pPr>
    </w:lvl>
    <w:lvl w:ilvl="3" w:tplc="691E04A2">
      <w:start w:val="1"/>
      <w:numFmt w:val="decimal"/>
      <w:lvlText w:val="%4."/>
      <w:lvlJc w:val="left"/>
      <w:pPr>
        <w:ind w:left="2160" w:hanging="420"/>
      </w:pPr>
    </w:lvl>
    <w:lvl w:ilvl="4" w:tplc="F55094B0">
      <w:start w:val="1"/>
      <w:numFmt w:val="lowerLetter"/>
      <w:lvlText w:val="%5)"/>
      <w:lvlJc w:val="left"/>
      <w:pPr>
        <w:ind w:left="2580" w:hanging="420"/>
      </w:pPr>
    </w:lvl>
    <w:lvl w:ilvl="5" w:tplc="CA1E9DF6">
      <w:start w:val="1"/>
      <w:numFmt w:val="lowerRoman"/>
      <w:lvlText w:val="%6."/>
      <w:lvlJc w:val="right"/>
      <w:pPr>
        <w:ind w:left="3000" w:hanging="420"/>
      </w:pPr>
    </w:lvl>
    <w:lvl w:ilvl="6" w:tplc="65328E22">
      <w:start w:val="1"/>
      <w:numFmt w:val="decimal"/>
      <w:lvlText w:val="%7."/>
      <w:lvlJc w:val="left"/>
      <w:pPr>
        <w:ind w:left="3420" w:hanging="420"/>
      </w:pPr>
    </w:lvl>
    <w:lvl w:ilvl="7" w:tplc="168EAFCA">
      <w:start w:val="1"/>
      <w:numFmt w:val="lowerLetter"/>
      <w:lvlText w:val="%8)"/>
      <w:lvlJc w:val="left"/>
      <w:pPr>
        <w:ind w:left="3840" w:hanging="420"/>
      </w:pPr>
    </w:lvl>
    <w:lvl w:ilvl="8" w:tplc="8BBE6838">
      <w:start w:val="1"/>
      <w:numFmt w:val="lowerRoman"/>
      <w:lvlText w:val="%9."/>
      <w:lvlJc w:val="right"/>
      <w:pPr>
        <w:ind w:left="4260" w:hanging="420"/>
      </w:pPr>
    </w:lvl>
  </w:abstractNum>
  <w:abstractNum w:abstractNumId="21" w15:restartNumberingAfterBreak="0">
    <w:nsid w:val="788557DD"/>
    <w:multiLevelType w:val="hybridMultilevel"/>
    <w:tmpl w:val="A9BCFAF4"/>
    <w:lvl w:ilvl="0" w:tplc="A9C20C74">
      <w:start w:val="1"/>
      <w:numFmt w:val="decimal"/>
      <w:lvlText w:val="(%1)"/>
      <w:lvlJc w:val="left"/>
      <w:pPr>
        <w:ind w:left="900" w:hanging="420"/>
      </w:pPr>
      <w:rPr>
        <w:rFonts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7BC2123C"/>
    <w:multiLevelType w:val="hybridMultilevel"/>
    <w:tmpl w:val="903CC542"/>
    <w:lvl w:ilvl="0" w:tplc="F1BEAD00">
      <w:start w:val="1"/>
      <w:numFmt w:val="decimal"/>
      <w:lvlText w:val="(%1)"/>
      <w:lvlJc w:val="left"/>
      <w:pPr>
        <w:ind w:left="900" w:hanging="420"/>
      </w:pPr>
      <w:rPr>
        <w:rFonts w:hint="default"/>
      </w:rPr>
    </w:lvl>
    <w:lvl w:ilvl="1" w:tplc="447E20C2">
      <w:start w:val="1"/>
      <w:numFmt w:val="lowerLetter"/>
      <w:lvlText w:val="%2)"/>
      <w:lvlJc w:val="left"/>
      <w:pPr>
        <w:ind w:left="1320" w:hanging="420"/>
      </w:pPr>
    </w:lvl>
    <w:lvl w:ilvl="2" w:tplc="FBDA9F60">
      <w:start w:val="1"/>
      <w:numFmt w:val="lowerRoman"/>
      <w:lvlText w:val="%3."/>
      <w:lvlJc w:val="right"/>
      <w:pPr>
        <w:ind w:left="1740" w:hanging="420"/>
      </w:pPr>
    </w:lvl>
    <w:lvl w:ilvl="3" w:tplc="B16AC0B6">
      <w:start w:val="1"/>
      <w:numFmt w:val="decimal"/>
      <w:lvlText w:val="%4."/>
      <w:lvlJc w:val="left"/>
      <w:pPr>
        <w:ind w:left="2160" w:hanging="420"/>
      </w:pPr>
    </w:lvl>
    <w:lvl w:ilvl="4" w:tplc="B5529B94">
      <w:start w:val="1"/>
      <w:numFmt w:val="lowerLetter"/>
      <w:lvlText w:val="%5)"/>
      <w:lvlJc w:val="left"/>
      <w:pPr>
        <w:ind w:left="2580" w:hanging="420"/>
      </w:pPr>
    </w:lvl>
    <w:lvl w:ilvl="5" w:tplc="0C94C8C6">
      <w:start w:val="1"/>
      <w:numFmt w:val="lowerRoman"/>
      <w:lvlText w:val="%6."/>
      <w:lvlJc w:val="right"/>
      <w:pPr>
        <w:ind w:left="3000" w:hanging="420"/>
      </w:pPr>
    </w:lvl>
    <w:lvl w:ilvl="6" w:tplc="C8086DB6">
      <w:start w:val="1"/>
      <w:numFmt w:val="decimal"/>
      <w:lvlText w:val="%7."/>
      <w:lvlJc w:val="left"/>
      <w:pPr>
        <w:ind w:left="3420" w:hanging="420"/>
      </w:pPr>
    </w:lvl>
    <w:lvl w:ilvl="7" w:tplc="50F2D57C">
      <w:start w:val="1"/>
      <w:numFmt w:val="lowerLetter"/>
      <w:lvlText w:val="%8)"/>
      <w:lvlJc w:val="left"/>
      <w:pPr>
        <w:ind w:left="3840" w:hanging="420"/>
      </w:pPr>
    </w:lvl>
    <w:lvl w:ilvl="8" w:tplc="86BE8A02">
      <w:start w:val="1"/>
      <w:numFmt w:val="lowerRoman"/>
      <w:lvlText w:val="%9."/>
      <w:lvlJc w:val="right"/>
      <w:pPr>
        <w:ind w:left="4260" w:hanging="420"/>
      </w:pPr>
    </w:lvl>
  </w:abstractNum>
  <w:num w:numId="1">
    <w:abstractNumId w:val="16"/>
  </w:num>
  <w:num w:numId="2">
    <w:abstractNumId w:val="22"/>
  </w:num>
  <w:num w:numId="3">
    <w:abstractNumId w:val="9"/>
  </w:num>
  <w:num w:numId="4">
    <w:abstractNumId w:val="4"/>
  </w:num>
  <w:num w:numId="5">
    <w:abstractNumId w:val="17"/>
  </w:num>
  <w:num w:numId="6">
    <w:abstractNumId w:val="3"/>
  </w:num>
  <w:num w:numId="7">
    <w:abstractNumId w:val="11"/>
  </w:num>
  <w:num w:numId="8">
    <w:abstractNumId w:val="2"/>
  </w:num>
  <w:num w:numId="9">
    <w:abstractNumId w:val="6"/>
  </w:num>
  <w:num w:numId="10">
    <w:abstractNumId w:val="18"/>
  </w:num>
  <w:num w:numId="11">
    <w:abstractNumId w:val="8"/>
  </w:num>
  <w:num w:numId="12">
    <w:abstractNumId w:val="1"/>
  </w:num>
  <w:num w:numId="13">
    <w:abstractNumId w:val="10"/>
  </w:num>
  <w:num w:numId="14">
    <w:abstractNumId w:val="15"/>
  </w:num>
  <w:num w:numId="15">
    <w:abstractNumId w:val="12"/>
  </w:num>
  <w:num w:numId="16">
    <w:abstractNumId w:val="14"/>
  </w:num>
  <w:num w:numId="17">
    <w:abstractNumId w:val="13"/>
  </w:num>
  <w:num w:numId="18">
    <w:abstractNumId w:val="7"/>
  </w:num>
  <w:num w:numId="19">
    <w:abstractNumId w:val="0"/>
  </w:num>
  <w:num w:numId="20">
    <w:abstractNumId w:val="19"/>
  </w:num>
  <w:num w:numId="21">
    <w:abstractNumId w:val="5"/>
  </w:num>
  <w:num w:numId="22">
    <w:abstractNumId w:val="21"/>
  </w:num>
  <w:num w:numId="23">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oNotTrackMoves/>
  <w:documentProtection w:edit="trackedChange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F04"/>
    <w:rsid w:val="000129E0"/>
    <w:rsid w:val="0006681D"/>
    <w:rsid w:val="00085423"/>
    <w:rsid w:val="00145E1F"/>
    <w:rsid w:val="00167AC9"/>
    <w:rsid w:val="00256C9F"/>
    <w:rsid w:val="003419B6"/>
    <w:rsid w:val="003E0A91"/>
    <w:rsid w:val="003E3E06"/>
    <w:rsid w:val="0040487E"/>
    <w:rsid w:val="004546B9"/>
    <w:rsid w:val="0047123A"/>
    <w:rsid w:val="00641CCB"/>
    <w:rsid w:val="00710E41"/>
    <w:rsid w:val="00791DF6"/>
    <w:rsid w:val="00814F44"/>
    <w:rsid w:val="008F2F04"/>
    <w:rsid w:val="00934648"/>
    <w:rsid w:val="00951C29"/>
    <w:rsid w:val="0096092D"/>
    <w:rsid w:val="00A244AB"/>
    <w:rsid w:val="00A64C5D"/>
    <w:rsid w:val="00AA7E3F"/>
    <w:rsid w:val="00B226DD"/>
    <w:rsid w:val="00B75942"/>
    <w:rsid w:val="00B77492"/>
    <w:rsid w:val="00BF0542"/>
    <w:rsid w:val="00C431DC"/>
    <w:rsid w:val="00C518BE"/>
    <w:rsid w:val="00D23075"/>
    <w:rsid w:val="00DA5C56"/>
    <w:rsid w:val="00DC48E4"/>
    <w:rsid w:val="00FB045B"/>
    <w:rsid w:val="00FB4297"/>
    <w:rsid w:val="00FC58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C6678"/>
  <w15:docId w15:val="{24CDF91A-1FC3-46C0-AF8D-55D215B86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B2F4B"/>
    <w:pPr>
      <w:widowControl w:val="0"/>
      <w:jc w:val="both"/>
    </w:pPr>
  </w:style>
  <w:style w:type="paragraph" w:styleId="1">
    <w:name w:val="heading 1"/>
    <w:basedOn w:val="a0"/>
    <w:next w:val="a0"/>
    <w:link w:val="10"/>
    <w:uiPriority w:val="9"/>
    <w:qFormat/>
    <w:rsid w:val="008A561B"/>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正文*编号"/>
    <w:basedOn w:val="a0"/>
    <w:autoRedefine/>
    <w:qFormat/>
    <w:rsid w:val="00600704"/>
    <w:pPr>
      <w:numPr>
        <w:numId w:val="8"/>
      </w:numPr>
      <w:adjustRightInd w:val="0"/>
      <w:snapToGrid w:val="0"/>
      <w:spacing w:line="300" w:lineRule="auto"/>
      <w:ind w:firstLineChars="200" w:firstLine="200"/>
    </w:pPr>
    <w:rPr>
      <w:rFonts w:ascii="宋体" w:hAnsi="宋体"/>
      <w:sz w:val="24"/>
      <w:szCs w:val="24"/>
    </w:rPr>
  </w:style>
  <w:style w:type="character" w:customStyle="1" w:styleId="a4">
    <w:name w:val="正文*编号 字符"/>
    <w:basedOn w:val="a1"/>
    <w:rsid w:val="00600704"/>
    <w:rPr>
      <w:rFonts w:ascii="宋体" w:hAnsi="宋体"/>
      <w:sz w:val="24"/>
      <w:szCs w:val="24"/>
    </w:rPr>
  </w:style>
  <w:style w:type="paragraph" w:customStyle="1" w:styleId="11">
    <w:name w:val="正文1"/>
    <w:basedOn w:val="a0"/>
    <w:qFormat/>
    <w:rsid w:val="008A561B"/>
    <w:pPr>
      <w:adjustRightInd w:val="0"/>
      <w:snapToGrid w:val="0"/>
      <w:spacing w:line="300" w:lineRule="auto"/>
      <w:ind w:firstLineChars="200" w:firstLine="480"/>
    </w:pPr>
    <w:rPr>
      <w:rFonts w:ascii="宋体" w:eastAsia="宋体" w:hAnsi="宋体" w:cs="Times New Roman"/>
      <w:sz w:val="24"/>
      <w:szCs w:val="24"/>
    </w:rPr>
  </w:style>
  <w:style w:type="character" w:customStyle="1" w:styleId="12">
    <w:name w:val="正文1 字符"/>
    <w:rsid w:val="008A561B"/>
    <w:rPr>
      <w:rFonts w:ascii="宋体" w:eastAsia="宋体" w:hAnsi="宋体" w:cs="Times New Roman"/>
      <w:sz w:val="24"/>
      <w:szCs w:val="24"/>
    </w:rPr>
  </w:style>
  <w:style w:type="paragraph" w:customStyle="1" w:styleId="a5">
    <w:name w:val="一级标题（正式）"/>
    <w:basedOn w:val="1"/>
    <w:qFormat/>
    <w:rsid w:val="008A561B"/>
    <w:pPr>
      <w:keepNext w:val="0"/>
      <w:keepLines w:val="0"/>
      <w:adjustRightInd w:val="0"/>
      <w:snapToGrid w:val="0"/>
      <w:spacing w:beforeLines="50" w:before="163" w:after="0" w:line="300" w:lineRule="auto"/>
      <w:jc w:val="left"/>
    </w:pPr>
    <w:rPr>
      <w:rFonts w:ascii="宋体" w:eastAsia="宋体" w:hAnsi="宋体" w:cs="Times New Roman"/>
      <w:sz w:val="24"/>
      <w:szCs w:val="24"/>
    </w:rPr>
  </w:style>
  <w:style w:type="character" w:customStyle="1" w:styleId="a6">
    <w:name w:val="一级标题（正式） 字符"/>
    <w:rsid w:val="008A561B"/>
    <w:rPr>
      <w:rFonts w:ascii="宋体" w:eastAsia="宋体" w:hAnsi="宋体" w:cs="Times New Roman"/>
      <w:b/>
      <w:bCs/>
      <w:kern w:val="44"/>
      <w:sz w:val="24"/>
      <w:szCs w:val="24"/>
    </w:rPr>
  </w:style>
  <w:style w:type="paragraph" w:customStyle="1" w:styleId="a7">
    <w:name w:val="二级标题（正式）"/>
    <w:basedOn w:val="a0"/>
    <w:qFormat/>
    <w:rsid w:val="008A561B"/>
    <w:pPr>
      <w:adjustRightInd w:val="0"/>
      <w:snapToGrid w:val="0"/>
      <w:spacing w:line="300" w:lineRule="auto"/>
      <w:ind w:leftChars="100" w:left="200"/>
      <w:outlineLvl w:val="1"/>
    </w:pPr>
    <w:rPr>
      <w:rFonts w:ascii="宋体" w:eastAsia="宋体" w:hAnsi="宋体" w:cs="宋体"/>
      <w:b/>
      <w:sz w:val="24"/>
      <w:szCs w:val="24"/>
    </w:rPr>
  </w:style>
  <w:style w:type="character" w:customStyle="1" w:styleId="a8">
    <w:name w:val="二级标题（正式） 字符"/>
    <w:rsid w:val="008A561B"/>
    <w:rPr>
      <w:rFonts w:ascii="宋体" w:eastAsia="宋体" w:hAnsi="宋体" w:cs="宋体"/>
      <w:b/>
      <w:sz w:val="24"/>
      <w:szCs w:val="24"/>
    </w:rPr>
  </w:style>
  <w:style w:type="character" w:customStyle="1" w:styleId="10">
    <w:name w:val="标题 1 字符"/>
    <w:basedOn w:val="a1"/>
    <w:link w:val="1"/>
    <w:uiPriority w:val="9"/>
    <w:rsid w:val="008A561B"/>
    <w:rPr>
      <w:b/>
      <w:bCs/>
      <w:kern w:val="44"/>
      <w:sz w:val="44"/>
      <w:szCs w:val="44"/>
    </w:rPr>
  </w:style>
  <w:style w:type="paragraph" w:styleId="a9">
    <w:name w:val="header"/>
    <w:basedOn w:val="a0"/>
    <w:uiPriority w:val="99"/>
    <w:unhideWhenUsed/>
    <w:rsid w:val="00487112"/>
    <w:pPr>
      <w:tabs>
        <w:tab w:val="center" w:pos="4153"/>
        <w:tab w:val="right" w:pos="8306"/>
      </w:tabs>
      <w:snapToGrid w:val="0"/>
      <w:jc w:val="center"/>
    </w:pPr>
    <w:rPr>
      <w:sz w:val="18"/>
      <w:szCs w:val="18"/>
    </w:rPr>
  </w:style>
  <w:style w:type="character" w:customStyle="1" w:styleId="aa">
    <w:name w:val="页眉 字符"/>
    <w:basedOn w:val="a1"/>
    <w:link w:val="ab"/>
    <w:uiPriority w:val="99"/>
    <w:rsid w:val="00487112"/>
    <w:rPr>
      <w:sz w:val="18"/>
      <w:szCs w:val="18"/>
    </w:rPr>
  </w:style>
  <w:style w:type="paragraph" w:styleId="ac">
    <w:name w:val="footer"/>
    <w:basedOn w:val="a0"/>
    <w:uiPriority w:val="99"/>
    <w:unhideWhenUsed/>
    <w:rsid w:val="008A561B"/>
    <w:pPr>
      <w:tabs>
        <w:tab w:val="center" w:pos="4153"/>
        <w:tab w:val="right" w:pos="8306"/>
      </w:tabs>
      <w:snapToGrid w:val="0"/>
      <w:jc w:val="left"/>
    </w:pPr>
    <w:rPr>
      <w:sz w:val="18"/>
      <w:szCs w:val="18"/>
    </w:rPr>
  </w:style>
  <w:style w:type="character" w:customStyle="1" w:styleId="ad">
    <w:name w:val="页脚 字符"/>
    <w:basedOn w:val="a1"/>
    <w:link w:val="ae"/>
    <w:uiPriority w:val="99"/>
    <w:rsid w:val="008A561B"/>
    <w:rPr>
      <w:sz w:val="18"/>
      <w:szCs w:val="18"/>
    </w:rPr>
  </w:style>
  <w:style w:type="paragraph" w:styleId="TOC">
    <w:name w:val="TOC Heading"/>
    <w:basedOn w:val="1"/>
    <w:next w:val="a0"/>
    <w:uiPriority w:val="39"/>
    <w:unhideWhenUsed/>
    <w:qFormat/>
    <w:rsid w:val="008A561B"/>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13">
    <w:name w:val="toc 1"/>
    <w:basedOn w:val="a0"/>
    <w:next w:val="a0"/>
    <w:autoRedefine/>
    <w:uiPriority w:val="39"/>
    <w:unhideWhenUsed/>
    <w:rsid w:val="009A49B2"/>
    <w:pPr>
      <w:tabs>
        <w:tab w:val="right" w:leader="dot" w:pos="8635"/>
      </w:tabs>
      <w:adjustRightInd w:val="0"/>
      <w:snapToGrid w:val="0"/>
      <w:jc w:val="center"/>
    </w:pPr>
    <w:rPr>
      <w:rFonts w:ascii="宋体" w:eastAsia="宋体" w:hAnsi="宋体"/>
      <w:noProof/>
      <w:sz w:val="24"/>
      <w:szCs w:val="24"/>
    </w:rPr>
  </w:style>
  <w:style w:type="paragraph" w:styleId="2">
    <w:name w:val="toc 2"/>
    <w:basedOn w:val="a0"/>
    <w:next w:val="a0"/>
    <w:autoRedefine/>
    <w:uiPriority w:val="39"/>
    <w:unhideWhenUsed/>
    <w:rsid w:val="008A561B"/>
    <w:pPr>
      <w:ind w:leftChars="200" w:left="420"/>
    </w:pPr>
  </w:style>
  <w:style w:type="character" w:styleId="ab">
    <w:name w:val="Hyperlink"/>
    <w:basedOn w:val="a1"/>
    <w:link w:val="aa"/>
    <w:uiPriority w:val="99"/>
    <w:unhideWhenUsed/>
    <w:rsid w:val="008A561B"/>
    <w:rPr>
      <w:color w:val="0563C1" w:themeColor="hyperlink"/>
      <w:u w:val="single"/>
    </w:rPr>
  </w:style>
  <w:style w:type="character" w:styleId="ae">
    <w:name w:val="annotation reference"/>
    <w:basedOn w:val="a1"/>
    <w:link w:val="ad"/>
    <w:uiPriority w:val="99"/>
    <w:semiHidden/>
    <w:unhideWhenUsed/>
    <w:rsid w:val="00E27470"/>
    <w:rPr>
      <w:sz w:val="21"/>
      <w:szCs w:val="21"/>
    </w:rPr>
  </w:style>
  <w:style w:type="paragraph" w:styleId="af">
    <w:name w:val="annotation text"/>
    <w:basedOn w:val="a0"/>
    <w:uiPriority w:val="99"/>
    <w:semiHidden/>
    <w:unhideWhenUsed/>
    <w:rsid w:val="00E27470"/>
    <w:pPr>
      <w:jc w:val="left"/>
    </w:pPr>
  </w:style>
  <w:style w:type="character" w:customStyle="1" w:styleId="af0">
    <w:name w:val="批注文字 字符"/>
    <w:basedOn w:val="a1"/>
    <w:uiPriority w:val="99"/>
    <w:semiHidden/>
    <w:rsid w:val="00E27470"/>
  </w:style>
  <w:style w:type="paragraph" w:styleId="af1">
    <w:name w:val="annotation subject"/>
    <w:basedOn w:val="af"/>
    <w:uiPriority w:val="99"/>
    <w:semiHidden/>
    <w:unhideWhenUsed/>
    <w:rsid w:val="00E27470"/>
    <w:rPr>
      <w:b/>
      <w:bCs/>
    </w:rPr>
  </w:style>
  <w:style w:type="character" w:customStyle="1" w:styleId="af2">
    <w:name w:val="批注主题 字符"/>
    <w:basedOn w:val="af0"/>
    <w:uiPriority w:val="99"/>
    <w:semiHidden/>
    <w:rsid w:val="00E27470"/>
    <w:rPr>
      <w:b/>
      <w:bCs/>
    </w:rPr>
  </w:style>
  <w:style w:type="paragraph" w:styleId="af3">
    <w:name w:val="Balloon Text"/>
    <w:basedOn w:val="a0"/>
    <w:uiPriority w:val="99"/>
    <w:semiHidden/>
    <w:unhideWhenUsed/>
    <w:rsid w:val="00E27470"/>
    <w:rPr>
      <w:sz w:val="18"/>
      <w:szCs w:val="18"/>
    </w:rPr>
  </w:style>
  <w:style w:type="character" w:customStyle="1" w:styleId="af4">
    <w:name w:val="批注框文本 字符"/>
    <w:basedOn w:val="a1"/>
    <w:uiPriority w:val="99"/>
    <w:semiHidden/>
    <w:rsid w:val="00E27470"/>
    <w:rPr>
      <w:sz w:val="18"/>
      <w:szCs w:val="18"/>
    </w:rPr>
  </w:style>
  <w:style w:type="character" w:styleId="af5">
    <w:name w:val="Emphasis"/>
    <w:basedOn w:val="a1"/>
    <w:uiPriority w:val="20"/>
    <w:qFormat/>
    <w:rsid w:val="00E67374"/>
    <w:rPr>
      <w:i/>
      <w:iCs/>
    </w:rPr>
  </w:style>
  <w:style w:type="paragraph" w:styleId="af6">
    <w:name w:val="List Paragraph"/>
    <w:basedOn w:val="a0"/>
    <w:uiPriority w:val="34"/>
    <w:qFormat/>
    <w:rsid w:val="00BD44D2"/>
    <w:pPr>
      <w:ind w:firstLineChars="200" w:firstLine="420"/>
    </w:pPr>
  </w:style>
  <w:style w:type="paragraph" w:customStyle="1" w:styleId="14">
    <w:name w:val="列出段落1"/>
    <w:basedOn w:val="a0"/>
    <w:uiPriority w:val="34"/>
    <w:qFormat/>
    <w:rsid w:val="00BE6EC2"/>
    <w:pPr>
      <w:ind w:firstLineChars="200" w:firstLine="420"/>
    </w:pPr>
    <w:rPr>
      <w:rFonts w:ascii="Times New Roman" w:eastAsia="宋体" w:hAnsi="Times New Roman" w:cs="Times New Roman"/>
      <w:szCs w:val="24"/>
    </w:rPr>
  </w:style>
  <w:style w:type="character" w:customStyle="1" w:styleId="af7">
    <w:name w:val="列出段落 字符"/>
    <w:uiPriority w:val="34"/>
    <w:qFormat/>
    <w:rsid w:val="00BE6EC2"/>
  </w:style>
  <w:style w:type="paragraph" w:styleId="af8">
    <w:name w:val="No Spacing"/>
    <w:basedOn w:val="a0"/>
    <w:uiPriority w:val="1"/>
    <w:qFormat/>
    <w:rsid w:val="00031279"/>
    <w:pPr>
      <w:widowControl/>
      <w:jc w:val="left"/>
    </w:pPr>
    <w:rPr>
      <w:rFonts w:ascii="Calibri" w:eastAsia="宋体" w:hAnsi="Calibri" w:cs="Times New Roman"/>
      <w:kern w:val="0"/>
      <w:sz w:val="22"/>
      <w:szCs w:val="22"/>
      <w:lang w:eastAsia="en-US" w:bidi="en-US"/>
    </w:rPr>
  </w:style>
  <w:style w:type="character" w:customStyle="1" w:styleId="af9">
    <w:name w:val="无间隔 字符"/>
    <w:uiPriority w:val="1"/>
    <w:qFormat/>
    <w:rsid w:val="00031279"/>
    <w:rPr>
      <w:rFonts w:ascii="Calibri" w:eastAsia="宋体" w:hAnsi="Calibri" w:cs="Times New Roman"/>
      <w:kern w:val="0"/>
      <w:sz w:val="22"/>
      <w:szCs w:val="22"/>
      <w:lang w:eastAsia="en-US" w:bidi="en-US"/>
    </w:rPr>
  </w:style>
  <w:style w:type="paragraph" w:customStyle="1" w:styleId="afa">
    <w:name w:val="招标正文"/>
    <w:basedOn w:val="a0"/>
    <w:uiPriority w:val="99"/>
    <w:qFormat/>
    <w:rsid w:val="00031279"/>
    <w:pPr>
      <w:spacing w:line="360" w:lineRule="auto"/>
      <w:ind w:firstLineChars="200" w:firstLine="200"/>
      <w:jc w:val="left"/>
    </w:pPr>
    <w:rPr>
      <w:rFonts w:ascii="Times New Roman" w:eastAsia="宋体" w:hAnsi="Times New Roman" w:cs="Times New Roman"/>
      <w:kern w:val="0"/>
      <w:szCs w:val="20"/>
    </w:rPr>
  </w:style>
  <w:style w:type="paragraph" w:customStyle="1" w:styleId="afb">
    <w:name w:val="表格"/>
    <w:basedOn w:val="a0"/>
    <w:qFormat/>
    <w:rsid w:val="00031279"/>
    <w:pPr>
      <w:widowControl/>
      <w:spacing w:before="120" w:after="120"/>
      <w:jc w:val="center"/>
    </w:pPr>
    <w:rPr>
      <w:rFonts w:ascii="宋体" w:eastAsia="宋体" w:hAnsi="宋体" w:cs="宋体"/>
      <w:bCs/>
      <w:color w:val="000000"/>
      <w:kern w:val="0"/>
      <w:szCs w:val="24"/>
    </w:rPr>
  </w:style>
  <w:style w:type="character" w:customStyle="1" w:styleId="afc">
    <w:name w:val="表格 字符"/>
    <w:qFormat/>
    <w:rsid w:val="00031279"/>
    <w:rPr>
      <w:rFonts w:ascii="宋体" w:eastAsia="宋体" w:hAnsi="宋体" w:cs="宋体"/>
      <w:bCs/>
      <w:color w:val="000000"/>
      <w:kern w:val="0"/>
      <w:szCs w:val="24"/>
    </w:rPr>
  </w:style>
  <w:style w:type="table" w:styleId="afd">
    <w:name w:val="Table Grid"/>
    <w:basedOn w:val="a2"/>
    <w:tblPr>
      <w:tblBorders>
        <w:top w:val="single" w:sz="4" w:space="0" w:color="000000"/>
        <w:bottom w:val="single" w:sz="4" w:space="0" w:color="000000"/>
        <w:right w:val="single" w:sz="4" w:space="0" w:color="000000"/>
        <w:insideH w:val="single" w:sz="4" w:space="0" w:color="000000"/>
        <w:insideV w:val="single" w:sz="4" w:space="0" w:color="000000"/>
      </w:tblBorders>
    </w:tblPr>
  </w:style>
  <w:style w:type="paragraph" w:styleId="afe">
    <w:name w:val="Normal (Web)"/>
    <w:basedOn w:val="a0"/>
    <w:uiPriority w:val="99"/>
    <w:unhideWhenUsed/>
    <w:rsid w:val="0093464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972459">
      <w:bodyDiv w:val="1"/>
      <w:marLeft w:val="0"/>
      <w:marRight w:val="0"/>
      <w:marTop w:val="0"/>
      <w:marBottom w:val="0"/>
      <w:divBdr>
        <w:top w:val="none" w:sz="0" w:space="0" w:color="auto"/>
        <w:left w:val="none" w:sz="0" w:space="0" w:color="auto"/>
        <w:bottom w:val="none" w:sz="0" w:space="0" w:color="auto"/>
        <w:right w:val="none" w:sz="0" w:space="0" w:color="auto"/>
      </w:divBdr>
    </w:div>
    <w:div w:id="397166733">
      <w:bodyDiv w:val="1"/>
      <w:marLeft w:val="0"/>
      <w:marRight w:val="0"/>
      <w:marTop w:val="0"/>
      <w:marBottom w:val="0"/>
      <w:divBdr>
        <w:top w:val="none" w:sz="0" w:space="0" w:color="auto"/>
        <w:left w:val="none" w:sz="0" w:space="0" w:color="auto"/>
        <w:bottom w:val="none" w:sz="0" w:space="0" w:color="auto"/>
        <w:right w:val="none" w:sz="0" w:space="0" w:color="auto"/>
      </w:divBdr>
    </w:div>
    <w:div w:id="1269774049">
      <w:marLeft w:val="0"/>
      <w:marRight w:val="0"/>
      <w:marTop w:val="0"/>
      <w:marBottom w:val="0"/>
      <w:divBdr>
        <w:top w:val="none" w:sz="0" w:space="0" w:color="auto"/>
        <w:left w:val="none" w:sz="0" w:space="0" w:color="auto"/>
        <w:bottom w:val="none" w:sz="0" w:space="0" w:color="auto"/>
        <w:right w:val="none" w:sz="0" w:space="0" w:color="auto"/>
      </w:divBdr>
    </w:div>
    <w:div w:id="1279024026">
      <w:marLeft w:val="0"/>
      <w:marRight w:val="0"/>
      <w:marTop w:val="0"/>
      <w:marBottom w:val="0"/>
      <w:divBdr>
        <w:top w:val="none" w:sz="0" w:space="0" w:color="auto"/>
        <w:left w:val="none" w:sz="0" w:space="0" w:color="auto"/>
        <w:bottom w:val="none" w:sz="0" w:space="0" w:color="auto"/>
        <w:right w:val="none" w:sz="0" w:space="0" w:color="auto"/>
      </w:divBdr>
    </w:div>
    <w:div w:id="1706363623">
      <w:bodyDiv w:val="1"/>
      <w:marLeft w:val="0"/>
      <w:marRight w:val="0"/>
      <w:marTop w:val="0"/>
      <w:marBottom w:val="0"/>
      <w:divBdr>
        <w:top w:val="none" w:sz="0" w:space="0" w:color="auto"/>
        <w:left w:val="none" w:sz="0" w:space="0" w:color="auto"/>
        <w:bottom w:val="none" w:sz="0" w:space="0" w:color="auto"/>
        <w:right w:val="none" w:sz="0" w:space="0" w:color="auto"/>
      </w:divBdr>
    </w:div>
    <w:div w:id="1746491780">
      <w:marLeft w:val="0"/>
      <w:marRight w:val="0"/>
      <w:marTop w:val="0"/>
      <w:marBottom w:val="0"/>
      <w:divBdr>
        <w:top w:val="none" w:sz="0" w:space="0" w:color="auto"/>
        <w:left w:val="none" w:sz="0" w:space="0" w:color="auto"/>
        <w:bottom w:val="none" w:sz="0" w:space="0" w:color="auto"/>
        <w:right w:val="none" w:sz="0" w:space="0" w:color="auto"/>
      </w:divBdr>
    </w:div>
    <w:div w:id="1861506059">
      <w:marLeft w:val="0"/>
      <w:marRight w:val="0"/>
      <w:marTop w:val="0"/>
      <w:marBottom w:val="0"/>
      <w:divBdr>
        <w:top w:val="none" w:sz="0" w:space="0" w:color="auto"/>
        <w:left w:val="none" w:sz="0" w:space="0" w:color="auto"/>
        <w:bottom w:val="none" w:sz="0" w:space="0" w:color="auto"/>
        <w:right w:val="none" w:sz="0" w:space="0" w:color="auto"/>
      </w:divBdr>
    </w:div>
    <w:div w:id="2049138327">
      <w:bodyDiv w:val="1"/>
      <w:marLeft w:val="0"/>
      <w:marRight w:val="0"/>
      <w:marTop w:val="0"/>
      <w:marBottom w:val="0"/>
      <w:divBdr>
        <w:top w:val="none" w:sz="0" w:space="0" w:color="auto"/>
        <w:left w:val="none" w:sz="0" w:space="0" w:color="auto"/>
        <w:bottom w:val="none" w:sz="0" w:space="0" w:color="auto"/>
        <w:right w:val="none" w:sz="0" w:space="0" w:color="auto"/>
      </w:divBdr>
    </w:div>
    <w:div w:id="20602748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jianbiaoku.com/webarbs/book/369/1876362.shtml" TargetMode="External"/><Relationship Id="rId18" Type="http://schemas.openxmlformats.org/officeDocument/2006/relationships/hyperlink" Target="http://www.jianbiaoku.com/webarbs/book/69909/1418918.shtm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www.jianbiaoku.com/webarbs/book/92313/2940392.shtml" TargetMode="External"/><Relationship Id="rId2" Type="http://schemas.openxmlformats.org/officeDocument/2006/relationships/customXml" Target="../customXml/item2.xml"/><Relationship Id="rId16" Type="http://schemas.openxmlformats.org/officeDocument/2006/relationships/hyperlink" Target="http://www.jianbiaoku.com/webarbs/book/48229/1790037.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www.jianbiaoku.com/webarbs/book/11847/3814343.shtml" TargetMode="External"/><Relationship Id="rId10" Type="http://schemas.openxmlformats.org/officeDocument/2006/relationships/header" Target="header1.xm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jianbiaoku.com/webarbs/book/10289/2822904.s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陈伟</dc:creator>
  <cp:keywords/>
  <dc:description/>
  <cp:lastModifiedBy>王考</cp:lastModifiedBy>
  <cp:revision>219</cp:revision>
  <cp:lastPrinted>2023-07-19T06:05:00Z</cp:lastPrinted>
  <dcterms:created xsi:type="dcterms:W3CDTF">2023-05-15T06:58:00Z</dcterms:created>
  <dcterms:modified xsi:type="dcterms:W3CDTF">2024-03-18T05:29:00Z</dcterms:modified>
</cp:coreProperties>
</file>

<file path=customXml/item2.xml><?xml version="1.0" encoding="utf-8"?>
<Properties xmlns="http://schemas.openxmlformats.org/officeDocument/2006/extended-properties" xmlns:vt="http://schemas.openxmlformats.org/officeDocument/2006/docPropsVTypes">
  <Template>Normal</Template>
  <TotalTime>1498</TotalTime>
  <Pages>1</Pages>
  <Words>2566</Words>
  <Characters>14632</Characters>
  <Application>Microsoft Office Word</Application>
  <DocSecurity>0</DocSecurity>
  <Lines>121</Lines>
  <Paragraphs>34</Paragraphs>
  <ScaleCrop>false</ScaleCrop>
  <Company>longi.com</Company>
  <LinksUpToDate>false</LinksUpToDate>
  <CharactersWithSpaces>17164</CharactersWithSpaces>
  <SharedDoc>false</SharedDoc>
  <HyperlinksChanged>false</HyperlinksChanged>
  <AppVersion>16.0000</AppVersion>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D2EFD-A255-467A-8A46-9965A9D5D320}">
  <ds:schemaRefs>
    <ds:schemaRef ds:uri="http://schemas.openxmlformats.org/package/2006/metadata/core-properties"/>
    <ds:schemaRef ds:uri="http://purl.org/dc/elements/1.1/"/>
    <ds:schemaRef ds:uri="http://purl.org/dc/terms/"/>
    <ds:schemaRef ds:uri="http://purl.org/dc/dcmitype/"/>
  </ds:schemaRefs>
</ds:datastoreItem>
</file>

<file path=customXml/itemProps2.xml><?xml version="1.0" encoding="utf-8"?>
<ds:datastoreItem xmlns:ds="http://schemas.openxmlformats.org/officeDocument/2006/customXml" ds:itemID="{D0FC87EF-F03A-439E-B6A3-4E36F118E4C9}">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37464713-1CBE-4B4B-8098-1C651E3B6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1983</TotalTime>
  <Pages>1</Pages>
  <Words>2505</Words>
  <Characters>14281</Characters>
  <Application>Microsoft Office Word</Application>
  <DocSecurity>0</DocSecurity>
  <Lines>119</Lines>
  <Paragraphs>33</Paragraphs>
  <ScaleCrop>false</ScaleCrop>
  <Company>longi.com</Company>
  <LinksUpToDate>false</LinksUpToDate>
  <CharactersWithSpaces>16753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陈伟</dc:creator>
  <cp:lastModifiedBy>王考</cp:lastModifiedBy>
  <cp:revision>241</cp:revision>
  <cp:lastPrinted>2023-07-19T06:05:00Z</cp:lastPrinted>
  <dcterms:created xsi:type="dcterms:W3CDTF">2023-05-15T06:58:00Z</dcterms:created>
  <dcterms:modified xsi:type="dcterms:W3CDTF">2026-06-17T00:55:00Z</dcterms:modified>
</cp:coreProperties>
</file>